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862FB" w14:textId="7DACFC10" w:rsidR="001C52C3" w:rsidRDefault="00FD3F01" w:rsidP="007F19F4">
      <w:pPr>
        <w:tabs>
          <w:tab w:val="left" w:pos="-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F01">
        <w:rPr>
          <w:rFonts w:ascii="Times New Roman" w:eastAsia="Times New Roman" w:hAnsi="Times New Roman" w:cs="Times New Roman"/>
          <w:b/>
          <w:bCs/>
          <w:kern w:val="32"/>
          <w:sz w:val="44"/>
          <w:szCs w:val="44"/>
          <w:lang w:eastAsia="ru-RU"/>
        </w:rPr>
        <w:t>Рождественская сказка Эльзаса</w:t>
      </w:r>
      <w:r w:rsidR="007F19F4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eastAsia="ru-RU"/>
        </w:rPr>
        <w:br/>
      </w:r>
    </w:p>
    <w:p w14:paraId="3C0B7331" w14:textId="4F0A75F4" w:rsidR="00FD3F01" w:rsidRDefault="00FD3F01" w:rsidP="004A53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Дрезден – Страсбург - </w:t>
      </w:r>
      <w:proofErr w:type="spellStart"/>
      <w:r w:rsidRPr="00FD3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Рикевир</w:t>
      </w:r>
      <w:proofErr w:type="spellEnd"/>
      <w:r w:rsidRPr="00FD3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- </w:t>
      </w:r>
      <w:proofErr w:type="spellStart"/>
      <w:r w:rsidRPr="00FD3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Селеста</w:t>
      </w:r>
      <w:proofErr w:type="spellEnd"/>
      <w:r w:rsidRPr="00FD3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– </w:t>
      </w:r>
      <w:proofErr w:type="spellStart"/>
      <w:r w:rsidRPr="00FD3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Эгисхайм</w:t>
      </w:r>
      <w:proofErr w:type="spellEnd"/>
      <w:r w:rsidRPr="00FD3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- Оберне – </w:t>
      </w:r>
      <w:proofErr w:type="spellStart"/>
      <w:r w:rsidRPr="00FD3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Кольмар</w:t>
      </w:r>
      <w:proofErr w:type="spellEnd"/>
      <w:r w:rsidRPr="00FD3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Цюрих – Нюрнберг – Ротенбург-об-дер-</w:t>
      </w:r>
      <w:proofErr w:type="spellStart"/>
      <w:r w:rsidRPr="00FD3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Таубере</w:t>
      </w:r>
      <w:proofErr w:type="spellEnd"/>
      <w:r w:rsidRPr="00FD3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</w:p>
    <w:p w14:paraId="2FD42E83" w14:textId="77777777" w:rsidR="00FD3F01" w:rsidRPr="00FD3F01" w:rsidRDefault="00FD3F01" w:rsidP="004A53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F159DE" w14:textId="12668D58" w:rsidR="00B85AC7" w:rsidRPr="00FD3F01" w:rsidRDefault="00273EC7" w:rsidP="004A5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Даты выезда: </w:t>
      </w:r>
      <w:r w:rsidR="00FD3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1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D3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</w:t>
      </w:r>
      <w:r w:rsidR="00A1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D6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F3ADB" w:rsidRPr="007475DB">
        <w:rPr>
          <w:rFonts w:ascii="Times New Roman" w:eastAsia="Calibri" w:hAnsi="Times New Roman" w:cs="Times New Roman"/>
          <w:b/>
          <w:sz w:val="24"/>
          <w:szCs w:val="24"/>
        </w:rPr>
        <w:t>Стоимость тура</w:t>
      </w:r>
      <w:r w:rsidR="007F19F4" w:rsidRPr="007F19F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F3ADB" w:rsidRPr="007475DB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FD3F0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12BD9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D3F01">
        <w:rPr>
          <w:rFonts w:ascii="Times New Roman" w:eastAsia="Calibri" w:hAnsi="Times New Roman" w:cs="Times New Roman"/>
          <w:b/>
          <w:sz w:val="24"/>
          <w:szCs w:val="24"/>
        </w:rPr>
        <w:t xml:space="preserve">5 </w:t>
      </w:r>
      <w:r w:rsidR="00FD3F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EUR</w:t>
      </w:r>
    </w:p>
    <w:p w14:paraId="5114F073" w14:textId="77777777" w:rsidR="00C23E22" w:rsidRPr="00C23E22" w:rsidRDefault="00C23E22" w:rsidP="00C23E22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tbl>
      <w:tblPr>
        <w:tblStyle w:val="aa"/>
        <w:tblW w:w="10119" w:type="dxa"/>
        <w:tblInd w:w="108" w:type="dxa"/>
        <w:tblLook w:val="04A0" w:firstRow="1" w:lastRow="0" w:firstColumn="1" w:lastColumn="0" w:noHBand="0" w:noVBand="1"/>
      </w:tblPr>
      <w:tblGrid>
        <w:gridCol w:w="877"/>
        <w:gridCol w:w="9242"/>
      </w:tblGrid>
      <w:tr w:rsidR="00EB6D59" w:rsidRPr="00C23E22" w14:paraId="50671C36" w14:textId="77777777" w:rsidTr="00C23E22">
        <w:tc>
          <w:tcPr>
            <w:tcW w:w="877" w:type="dxa"/>
          </w:tcPr>
          <w:p w14:paraId="0E118DCA" w14:textId="77777777" w:rsidR="00EB6D59" w:rsidRPr="00C23E22" w:rsidRDefault="00EB6D59" w:rsidP="00364B9B">
            <w:pPr>
              <w:rPr>
                <w:rFonts w:ascii="Times New Roman" w:hAnsi="Times New Roman" w:cs="Times New Roman"/>
                <w:bCs/>
              </w:rPr>
            </w:pPr>
            <w:r w:rsidRPr="00C23E22">
              <w:rPr>
                <w:rFonts w:ascii="Times New Roman" w:hAnsi="Times New Roman" w:cs="Times New Roman"/>
                <w:bCs/>
              </w:rPr>
              <w:t>1 день</w:t>
            </w:r>
          </w:p>
        </w:tc>
        <w:tc>
          <w:tcPr>
            <w:tcW w:w="9242" w:type="dxa"/>
            <w:vAlign w:val="center"/>
          </w:tcPr>
          <w:p w14:paraId="10CB89C4" w14:textId="70212798" w:rsidR="00FD3F01" w:rsidRPr="00FD3F01" w:rsidRDefault="00FD3F01" w:rsidP="00FD3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Отправление автобуса из Минска</w:t>
            </w:r>
            <w:r w:rsidR="00A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04.12</w:t>
            </w:r>
            <w:r w:rsidRPr="00FD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1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днем. Прохождение границы.</w:t>
            </w:r>
          </w:p>
          <w:p w14:paraId="1199B2A5" w14:textId="6B70D2E2" w:rsidR="00EB6D59" w:rsidRPr="00C23E22" w:rsidRDefault="00FD3F01" w:rsidP="00FD3F0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D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Транзит по Польше, вечером прибытие на транзитный ночлег.</w:t>
            </w:r>
          </w:p>
        </w:tc>
      </w:tr>
      <w:tr w:rsidR="00EB6D59" w:rsidRPr="00C23E22" w14:paraId="120051AC" w14:textId="77777777" w:rsidTr="00C23E22">
        <w:tc>
          <w:tcPr>
            <w:tcW w:w="877" w:type="dxa"/>
          </w:tcPr>
          <w:p w14:paraId="1EB22D45" w14:textId="77777777" w:rsidR="00EB6D59" w:rsidRPr="00C23E22" w:rsidRDefault="00EB6D59" w:rsidP="004A53C8">
            <w:pPr>
              <w:rPr>
                <w:rFonts w:ascii="Times New Roman" w:hAnsi="Times New Roman" w:cs="Times New Roman"/>
                <w:bCs/>
              </w:rPr>
            </w:pPr>
            <w:r w:rsidRPr="00C23E22">
              <w:rPr>
                <w:rFonts w:ascii="Times New Roman" w:hAnsi="Times New Roman" w:cs="Times New Roman"/>
                <w:bCs/>
              </w:rPr>
              <w:t>2 день</w:t>
            </w:r>
          </w:p>
        </w:tc>
        <w:tc>
          <w:tcPr>
            <w:tcW w:w="9242" w:type="dxa"/>
            <w:vAlign w:val="center"/>
          </w:tcPr>
          <w:p w14:paraId="07685C64" w14:textId="77777777" w:rsidR="00FD3F01" w:rsidRPr="00F84D3C" w:rsidRDefault="00FD3F01" w:rsidP="008E0192">
            <w:pPr>
              <w:pStyle w:val="a3"/>
              <w:spacing w:before="0" w:beforeAutospacing="0" w:after="0" w:afterAutospacing="0"/>
              <w:ind w:left="40"/>
            </w:pPr>
            <w:r w:rsidRPr="00F84D3C">
              <w:rPr>
                <w:rStyle w:val="a4"/>
              </w:rPr>
              <w:t>Завтрак.</w:t>
            </w:r>
            <w:r w:rsidRPr="00F84D3C">
              <w:t>  Выезд в </w:t>
            </w:r>
            <w:r w:rsidRPr="00F84D3C">
              <w:rPr>
                <w:rStyle w:val="a4"/>
              </w:rPr>
              <w:t>Дрезден</w:t>
            </w:r>
            <w:r w:rsidRPr="00F84D3C">
              <w:t xml:space="preserve">. Обзорная экскурсия: дворец Цвингер и опера </w:t>
            </w:r>
            <w:proofErr w:type="spellStart"/>
            <w:r w:rsidRPr="00F84D3C">
              <w:t>Земпера</w:t>
            </w:r>
            <w:proofErr w:type="spellEnd"/>
            <w:r w:rsidRPr="00F84D3C">
              <w:t xml:space="preserve">, терраса Брюля, церковь </w:t>
            </w:r>
            <w:proofErr w:type="spellStart"/>
            <w:r w:rsidRPr="00F84D3C">
              <w:t>Фрауэнкирхе</w:t>
            </w:r>
            <w:proofErr w:type="spellEnd"/>
            <w:r w:rsidRPr="00F84D3C">
              <w:t xml:space="preserve">, кафедральный собор </w:t>
            </w:r>
            <w:proofErr w:type="spellStart"/>
            <w:r w:rsidRPr="00F84D3C">
              <w:t>Хофкирхе</w:t>
            </w:r>
            <w:proofErr w:type="spellEnd"/>
            <w:r w:rsidRPr="00F84D3C">
              <w:t xml:space="preserve"> и др.</w:t>
            </w:r>
          </w:p>
          <w:p w14:paraId="49AD1416" w14:textId="77777777" w:rsidR="00FD3F01" w:rsidRPr="00F84D3C" w:rsidRDefault="00FD3F01" w:rsidP="008E0192">
            <w:pPr>
              <w:pStyle w:val="a3"/>
              <w:spacing w:before="0" w:beforeAutospacing="0" w:after="0" w:afterAutospacing="0"/>
              <w:ind w:left="40"/>
            </w:pPr>
            <w:r w:rsidRPr="00F84D3C">
              <w:t xml:space="preserve">Огромный гигантский </w:t>
            </w:r>
            <w:proofErr w:type="spellStart"/>
            <w:r w:rsidRPr="00F84D3C">
              <w:t>штоллен</w:t>
            </w:r>
            <w:proofErr w:type="spellEnd"/>
            <w:r w:rsidRPr="00F84D3C">
              <w:t xml:space="preserve">, необыкновенно красочный парад, симпатичная покровительница </w:t>
            </w:r>
            <w:proofErr w:type="spellStart"/>
            <w:r w:rsidRPr="00F84D3C">
              <w:t>штоллена</w:t>
            </w:r>
            <w:proofErr w:type="spellEnd"/>
            <w:r w:rsidRPr="00F84D3C">
              <w:t xml:space="preserve"> и сотни гордых пекарей и кондитеров — это всё ингредиенты одного из самых ярких предновогодних событий саксонской столицы — </w:t>
            </w:r>
            <w:r w:rsidRPr="00F84D3C">
              <w:rPr>
                <w:rStyle w:val="a4"/>
              </w:rPr>
              <w:t xml:space="preserve">фестиваля </w:t>
            </w:r>
            <w:proofErr w:type="spellStart"/>
            <w:r w:rsidRPr="00F84D3C">
              <w:rPr>
                <w:rStyle w:val="a4"/>
              </w:rPr>
              <w:t>Дрезднер</w:t>
            </w:r>
            <w:proofErr w:type="spellEnd"/>
            <w:r w:rsidRPr="00F84D3C">
              <w:rPr>
                <w:rStyle w:val="a4"/>
              </w:rPr>
              <w:t xml:space="preserve"> </w:t>
            </w:r>
            <w:proofErr w:type="spellStart"/>
            <w:r w:rsidRPr="00F84D3C">
              <w:rPr>
                <w:rStyle w:val="a4"/>
              </w:rPr>
              <w:t>Штолленфест</w:t>
            </w:r>
            <w:proofErr w:type="spellEnd"/>
            <w:r w:rsidRPr="00F84D3C">
              <w:t xml:space="preserve">. Повозка со </w:t>
            </w:r>
            <w:proofErr w:type="spellStart"/>
            <w:r w:rsidRPr="00F84D3C">
              <w:t>штолленом</w:t>
            </w:r>
            <w:proofErr w:type="spellEnd"/>
            <w:r w:rsidRPr="00F84D3C">
              <w:t xml:space="preserve"> принимает участие в параде, проходящем по улицам Дрездена, после чего </w:t>
            </w:r>
            <w:proofErr w:type="spellStart"/>
            <w:r w:rsidRPr="00F84D3C">
              <w:t>штоллен</w:t>
            </w:r>
            <w:proofErr w:type="spellEnd"/>
            <w:r w:rsidRPr="00F84D3C">
              <w:t>-гигант привозят на рождественскую ярмарку и официально разрезают на куски, которые раздаются всем желающим за небольшую сумму в пользу благотворительных организаций. При изготовлении этого огромного пирога, длиной около 4 метров, шириной — около 2-х метров и высотой — около 1 м, обычно используется 1 т муки, 2,6 млн. штук кишмиша и 74 литров рома.</w:t>
            </w:r>
          </w:p>
          <w:p w14:paraId="16C155AB" w14:textId="4614B957" w:rsidR="00EB6D59" w:rsidRPr="008E0192" w:rsidRDefault="00FD3F01" w:rsidP="008E0192">
            <w:pPr>
              <w:pStyle w:val="a3"/>
              <w:spacing w:before="0" w:beforeAutospacing="0" w:after="0" w:afterAutospacing="0"/>
              <w:ind w:left="40"/>
            </w:pPr>
            <w:r w:rsidRPr="00F84D3C">
              <w:t xml:space="preserve">Свободное время. </w:t>
            </w:r>
            <w:proofErr w:type="gramStart"/>
            <w:r w:rsidRPr="00F84D3C">
              <w:t>Переезд  в</w:t>
            </w:r>
            <w:proofErr w:type="gramEnd"/>
            <w:r w:rsidRPr="00F84D3C">
              <w:t xml:space="preserve"> отель.  </w:t>
            </w:r>
            <w:r w:rsidRPr="00F84D3C">
              <w:rPr>
                <w:rStyle w:val="a4"/>
              </w:rPr>
              <w:t>Ночлег в транзитном отеле</w:t>
            </w:r>
            <w:r w:rsidRPr="00F84D3C">
              <w:t>.</w:t>
            </w:r>
          </w:p>
        </w:tc>
      </w:tr>
      <w:tr w:rsidR="00780EEC" w:rsidRPr="00C23E22" w14:paraId="6384B71D" w14:textId="77777777" w:rsidTr="00C23E22">
        <w:tc>
          <w:tcPr>
            <w:tcW w:w="877" w:type="dxa"/>
          </w:tcPr>
          <w:p w14:paraId="3149F114" w14:textId="77777777" w:rsidR="00780EEC" w:rsidRPr="00C23E22" w:rsidRDefault="00A76A31" w:rsidP="004A53C8">
            <w:pPr>
              <w:rPr>
                <w:rFonts w:ascii="Times New Roman" w:hAnsi="Times New Roman" w:cs="Times New Roman"/>
                <w:bCs/>
              </w:rPr>
            </w:pPr>
            <w:r w:rsidRPr="00C23E22">
              <w:rPr>
                <w:rFonts w:ascii="Times New Roman" w:hAnsi="Times New Roman" w:cs="Times New Roman"/>
                <w:bCs/>
              </w:rPr>
              <w:t>3</w:t>
            </w:r>
            <w:r w:rsidR="00780EEC" w:rsidRPr="00C23E22">
              <w:rPr>
                <w:rFonts w:ascii="Times New Roman" w:hAnsi="Times New Roman" w:cs="Times New Roman"/>
                <w:bCs/>
              </w:rPr>
              <w:t xml:space="preserve"> день</w:t>
            </w:r>
          </w:p>
        </w:tc>
        <w:tc>
          <w:tcPr>
            <w:tcW w:w="9242" w:type="dxa"/>
          </w:tcPr>
          <w:p w14:paraId="5CA35458" w14:textId="77777777" w:rsidR="008E0192" w:rsidRPr="008E0192" w:rsidRDefault="008E0192" w:rsidP="008E0192">
            <w:pPr>
              <w:pStyle w:val="a3"/>
              <w:spacing w:before="0" w:beforeAutospacing="0" w:after="0" w:afterAutospacing="0"/>
            </w:pPr>
            <w:r w:rsidRPr="008E0192">
              <w:rPr>
                <w:rStyle w:val="a4"/>
              </w:rPr>
              <w:t>Завтрак</w:t>
            </w:r>
            <w:r w:rsidRPr="008E0192">
              <w:t>.  Экскурсия по </w:t>
            </w:r>
            <w:r w:rsidRPr="008E0192">
              <w:rPr>
                <w:rStyle w:val="a4"/>
              </w:rPr>
              <w:t>Страсбургу</w:t>
            </w:r>
            <w:r w:rsidRPr="008E0192">
              <w:t>.</w:t>
            </w:r>
          </w:p>
          <w:p w14:paraId="00E7A4F7" w14:textId="77777777" w:rsidR="008E0192" w:rsidRPr="008E0192" w:rsidRDefault="008E0192" w:rsidP="008E0192">
            <w:pPr>
              <w:pStyle w:val="a3"/>
              <w:spacing w:before="0" w:beforeAutospacing="0" w:after="0" w:afterAutospacing="0"/>
            </w:pPr>
            <w:r w:rsidRPr="008E0192">
              <w:rPr>
                <w:rStyle w:val="a4"/>
              </w:rPr>
              <w:t>Эльзас</w:t>
            </w:r>
            <w:r w:rsidRPr="008E0192">
              <w:t xml:space="preserve"> словно сошел со страниц сказки: домики с двухскатными крышами, построенные из камня и дерева, украшены цветами, на печных трубах некоторых из них свили гнезда аисты. Экскурсия по старому городу, острову, кварталу ремесленников </w:t>
            </w:r>
            <w:proofErr w:type="spellStart"/>
            <w:r w:rsidRPr="008E0192">
              <w:t>Petit</w:t>
            </w:r>
            <w:proofErr w:type="spellEnd"/>
            <w:r w:rsidRPr="008E0192">
              <w:t xml:space="preserve"> </w:t>
            </w:r>
            <w:proofErr w:type="spellStart"/>
            <w:r w:rsidRPr="008E0192">
              <w:t>de</w:t>
            </w:r>
            <w:proofErr w:type="spellEnd"/>
            <w:r w:rsidRPr="008E0192">
              <w:t xml:space="preserve"> </w:t>
            </w:r>
            <w:proofErr w:type="spellStart"/>
            <w:r w:rsidRPr="008E0192">
              <w:t>France</w:t>
            </w:r>
            <w:proofErr w:type="spellEnd"/>
            <w:r w:rsidRPr="008E0192">
              <w:t xml:space="preserve">, узких живописных переулочков, посещение французского и немецкого кварталов. Город прекрасен своим неповторимым Собором </w:t>
            </w:r>
            <w:proofErr w:type="spellStart"/>
            <w:r w:rsidRPr="008E0192">
              <w:t>Нотр</w:t>
            </w:r>
            <w:proofErr w:type="spellEnd"/>
            <w:r w:rsidRPr="008E0192">
              <w:t xml:space="preserve">-Дам с удивительно гармоничной площадью вокруг него, каналами «малой Франции» с многочисленными фахверковыми домами вдоль них, своими мостами и вы в этом </w:t>
            </w:r>
            <w:proofErr w:type="spellStart"/>
            <w:r w:rsidRPr="008E0192">
              <w:t>убедитесь.Здесь</w:t>
            </w:r>
            <w:proofErr w:type="spellEnd"/>
            <w:r w:rsidRPr="008E0192">
              <w:t xml:space="preserve"> следы многих известных людей: </w:t>
            </w:r>
            <w:proofErr w:type="spellStart"/>
            <w:r w:rsidRPr="008E0192">
              <w:t>Гутенберга</w:t>
            </w:r>
            <w:proofErr w:type="spellEnd"/>
            <w:r w:rsidRPr="008E0192">
              <w:t>, Моцарта, мадам Тюссо, Луи Пастера …</w:t>
            </w:r>
          </w:p>
          <w:p w14:paraId="51B047E9" w14:textId="77777777" w:rsidR="008E0192" w:rsidRPr="008E0192" w:rsidRDefault="008E0192" w:rsidP="008E0192">
            <w:pPr>
              <w:pStyle w:val="a3"/>
              <w:spacing w:before="0" w:beforeAutospacing="0" w:after="0" w:afterAutospacing="0"/>
            </w:pPr>
            <w:r w:rsidRPr="008E0192">
              <w:t>Прогулка* на кораблике по каналам в Страсбурге (</w:t>
            </w:r>
            <w:proofErr w:type="spellStart"/>
            <w:r w:rsidRPr="008E0192">
              <w:t>ок</w:t>
            </w:r>
            <w:proofErr w:type="spellEnd"/>
            <w:r w:rsidRPr="008E0192">
              <w:t>. €20 / 10 дети до 12 лет).</w:t>
            </w:r>
          </w:p>
          <w:p w14:paraId="02286A5A" w14:textId="6FFDD8A7" w:rsidR="00780EEC" w:rsidRPr="008E0192" w:rsidRDefault="008E0192" w:rsidP="008E0192">
            <w:pPr>
              <w:pStyle w:val="a3"/>
              <w:spacing w:before="0" w:beforeAutospacing="0" w:after="0" w:afterAutospacing="0"/>
            </w:pPr>
            <w:r w:rsidRPr="008E0192">
              <w:rPr>
                <w:rStyle w:val="a4"/>
              </w:rPr>
              <w:t>Ночлег в отеле</w:t>
            </w:r>
            <w:r w:rsidRPr="008E0192">
              <w:t>.</w:t>
            </w:r>
          </w:p>
        </w:tc>
      </w:tr>
      <w:tr w:rsidR="008D5ED7" w:rsidRPr="00C23E22" w14:paraId="0A3C9F6D" w14:textId="77777777" w:rsidTr="00C23E22">
        <w:tc>
          <w:tcPr>
            <w:tcW w:w="877" w:type="dxa"/>
          </w:tcPr>
          <w:p w14:paraId="7571CB1F" w14:textId="77777777" w:rsidR="008D5ED7" w:rsidRPr="00C23E22" w:rsidRDefault="00A76A31" w:rsidP="008E0192">
            <w:pPr>
              <w:rPr>
                <w:rFonts w:ascii="Times New Roman" w:hAnsi="Times New Roman" w:cs="Times New Roman"/>
                <w:bCs/>
              </w:rPr>
            </w:pPr>
            <w:r w:rsidRPr="00C23E22">
              <w:rPr>
                <w:rFonts w:ascii="Times New Roman" w:hAnsi="Times New Roman" w:cs="Times New Roman"/>
                <w:bCs/>
              </w:rPr>
              <w:t>4</w:t>
            </w:r>
            <w:r w:rsidR="008D5ED7" w:rsidRPr="00C23E22">
              <w:rPr>
                <w:rFonts w:ascii="Times New Roman" w:hAnsi="Times New Roman" w:cs="Times New Roman"/>
                <w:bCs/>
              </w:rPr>
              <w:t xml:space="preserve"> день</w:t>
            </w:r>
          </w:p>
        </w:tc>
        <w:tc>
          <w:tcPr>
            <w:tcW w:w="9242" w:type="dxa"/>
          </w:tcPr>
          <w:p w14:paraId="70F6E815" w14:textId="77777777" w:rsidR="008E0192" w:rsidRPr="008E0192" w:rsidRDefault="008E0192" w:rsidP="008E0192">
            <w:pPr>
              <w:pStyle w:val="a3"/>
              <w:spacing w:before="0" w:beforeAutospacing="0" w:after="0" w:afterAutospacing="0"/>
            </w:pPr>
            <w:r w:rsidRPr="008E0192">
              <w:rPr>
                <w:rStyle w:val="a4"/>
              </w:rPr>
              <w:t>Завтрак.</w:t>
            </w:r>
            <w:r w:rsidRPr="008E0192">
              <w:t> </w:t>
            </w:r>
            <w:r w:rsidRPr="008E0192">
              <w:rPr>
                <w:rStyle w:val="a4"/>
              </w:rPr>
              <w:t> Свободное время в Страсбурге.</w:t>
            </w:r>
          </w:p>
          <w:p w14:paraId="4B32599A" w14:textId="42F8DFD7" w:rsidR="008E0192" w:rsidRPr="008E0192" w:rsidRDefault="008E0192" w:rsidP="008E0192">
            <w:pPr>
              <w:pStyle w:val="a3"/>
              <w:spacing w:before="0" w:beforeAutospacing="0" w:after="0" w:afterAutospacing="0"/>
            </w:pPr>
            <w:r w:rsidRPr="008E0192">
              <w:t xml:space="preserve">Жемчужины винной дороги Гран </w:t>
            </w:r>
            <w:proofErr w:type="spellStart"/>
            <w:r w:rsidRPr="008E0192">
              <w:t>Крю</w:t>
            </w:r>
            <w:proofErr w:type="spellEnd"/>
            <w:r w:rsidRPr="008E0192">
              <w:t xml:space="preserve">* </w:t>
            </w:r>
          </w:p>
          <w:p w14:paraId="65A4390B" w14:textId="77777777" w:rsidR="008E0192" w:rsidRPr="008E0192" w:rsidRDefault="008E0192" w:rsidP="008E0192">
            <w:pPr>
              <w:pStyle w:val="a3"/>
              <w:spacing w:before="0" w:beforeAutospacing="0" w:after="0" w:afterAutospacing="0"/>
            </w:pPr>
            <w:r w:rsidRPr="008E0192">
              <w:t>Средневековый городок </w:t>
            </w:r>
            <w:proofErr w:type="spellStart"/>
            <w:r w:rsidRPr="008E0192">
              <w:rPr>
                <w:rStyle w:val="a4"/>
              </w:rPr>
              <w:t>Рикевир</w:t>
            </w:r>
            <w:proofErr w:type="spellEnd"/>
            <w:r w:rsidRPr="008E0192">
              <w:t xml:space="preserve">, укрывшийся в долине кантона </w:t>
            </w:r>
            <w:proofErr w:type="spellStart"/>
            <w:r w:rsidRPr="008E0192">
              <w:t>Рибовилле</w:t>
            </w:r>
            <w:proofErr w:type="spellEnd"/>
            <w:r w:rsidRPr="008E0192">
              <w:t xml:space="preserve"> между хребтами </w:t>
            </w:r>
            <w:proofErr w:type="spellStart"/>
            <w:r w:rsidRPr="008E0192">
              <w:t>Вогезов</w:t>
            </w:r>
            <w:proofErr w:type="spellEnd"/>
            <w:r w:rsidRPr="008E0192">
              <w:t xml:space="preserve"> и эльзасской равниной, очаровывает гармоничностью своей архитектуры. Городские укрепления, мощёные дворы с огромными деревянными бочками и гигантскими прессами для винограда, сторожевая башня и восхитительные фахверковые домики… Все это здесь сохранилось самым великолепным образом!</w:t>
            </w:r>
          </w:p>
          <w:p w14:paraId="682D3B80" w14:textId="77777777" w:rsidR="008E0192" w:rsidRPr="008E0192" w:rsidRDefault="008E0192" w:rsidP="008E0192">
            <w:pPr>
              <w:pStyle w:val="a3"/>
              <w:spacing w:before="0" w:beforeAutospacing="0" w:after="0" w:afterAutospacing="0"/>
            </w:pPr>
            <w:proofErr w:type="spellStart"/>
            <w:r w:rsidRPr="008E0192">
              <w:rPr>
                <w:rStyle w:val="a4"/>
              </w:rPr>
              <w:t>Селеста</w:t>
            </w:r>
            <w:proofErr w:type="spellEnd"/>
            <w:r w:rsidRPr="008E0192">
              <w:t> — далеко не самый крупный город Эльзаса, однако он издавна имеет огромное значение как важный культурный центр и по праву именуется </w:t>
            </w:r>
            <w:r w:rsidRPr="008E0192">
              <w:rPr>
                <w:rStyle w:val="a4"/>
              </w:rPr>
              <w:t>столицей Центрального Эльзаса</w:t>
            </w:r>
            <w:r w:rsidRPr="008E0192">
              <w:t xml:space="preserve">. Кроме всего прочего </w:t>
            </w:r>
            <w:proofErr w:type="spellStart"/>
            <w:r w:rsidRPr="008E0192">
              <w:t>Селеста</w:t>
            </w:r>
            <w:proofErr w:type="spellEnd"/>
            <w:r w:rsidRPr="008E0192">
              <w:t xml:space="preserve"> родина рождественской елки. — первое документальное подтверждение в 1521 г. значится запись, что «послали лесника в лес следить за елками к Рождеству».</w:t>
            </w:r>
          </w:p>
          <w:p w14:paraId="33637999" w14:textId="3BB54768" w:rsidR="008D5ED7" w:rsidRPr="008E0192" w:rsidRDefault="008E0192" w:rsidP="008E0192">
            <w:pPr>
              <w:pStyle w:val="a3"/>
              <w:spacing w:before="0" w:beforeAutospacing="0" w:after="0" w:afterAutospacing="0"/>
            </w:pPr>
            <w:r w:rsidRPr="008E0192">
              <w:t xml:space="preserve">Цветы, и снова цветы, повсюду цветы… </w:t>
            </w:r>
            <w:proofErr w:type="spellStart"/>
            <w:r w:rsidRPr="008E0192">
              <w:t>Эгисхайм</w:t>
            </w:r>
            <w:proofErr w:type="spellEnd"/>
            <w:r w:rsidRPr="008E0192">
              <w:t xml:space="preserve">, весьма трепетно относится к своим цветочным украшениям. И соперничать с ним непросто! Кукольные домики на </w:t>
            </w:r>
            <w:r w:rsidRPr="008E0192">
              <w:lastRenderedPageBreak/>
              <w:t>улочках, разбегающихся от очаровательных площадей, выкрашены один ярче другого. А винные погреба так гостеприимны, что в них охотно задерживаешься.  </w:t>
            </w:r>
            <w:r w:rsidRPr="008E0192">
              <w:rPr>
                <w:rStyle w:val="a4"/>
              </w:rPr>
              <w:t>Возвращение в отель.</w:t>
            </w:r>
          </w:p>
        </w:tc>
      </w:tr>
      <w:tr w:rsidR="00A76A31" w:rsidRPr="00C23E22" w14:paraId="7CC69031" w14:textId="77777777" w:rsidTr="00C23E22">
        <w:tc>
          <w:tcPr>
            <w:tcW w:w="877" w:type="dxa"/>
          </w:tcPr>
          <w:p w14:paraId="52BCDEF4" w14:textId="77777777" w:rsidR="00A76A31" w:rsidRPr="00C23E22" w:rsidRDefault="00A76A31" w:rsidP="00364B9B">
            <w:pPr>
              <w:rPr>
                <w:rFonts w:ascii="Times New Roman" w:hAnsi="Times New Roman" w:cs="Times New Roman"/>
                <w:bCs/>
              </w:rPr>
            </w:pPr>
            <w:r w:rsidRPr="00C23E22">
              <w:rPr>
                <w:rFonts w:ascii="Times New Roman" w:hAnsi="Times New Roman" w:cs="Times New Roman"/>
                <w:bCs/>
              </w:rPr>
              <w:lastRenderedPageBreak/>
              <w:t>5 день</w:t>
            </w:r>
          </w:p>
        </w:tc>
        <w:tc>
          <w:tcPr>
            <w:tcW w:w="9242" w:type="dxa"/>
          </w:tcPr>
          <w:p w14:paraId="2EF06A7E" w14:textId="77777777" w:rsidR="008E0192" w:rsidRPr="008E0192" w:rsidRDefault="008E0192" w:rsidP="008E0192">
            <w:pPr>
              <w:pStyle w:val="a3"/>
              <w:spacing w:before="0" w:beforeAutospacing="0" w:after="0" w:afterAutospacing="0"/>
            </w:pPr>
            <w:r w:rsidRPr="008E0192">
              <w:rPr>
                <w:rStyle w:val="a4"/>
              </w:rPr>
              <w:t>Завтрак.  Выезд в Оберне.</w:t>
            </w:r>
            <w:r w:rsidRPr="008E0192">
              <w:t xml:space="preserve"> Спрятавшись у подножья гор </w:t>
            </w:r>
            <w:proofErr w:type="spellStart"/>
            <w:r w:rsidRPr="008E0192">
              <w:t>Вогезов</w:t>
            </w:r>
            <w:proofErr w:type="spellEnd"/>
            <w:r w:rsidRPr="008E0192">
              <w:t xml:space="preserve"> и горы Святой </w:t>
            </w:r>
            <w:proofErr w:type="spellStart"/>
            <w:r w:rsidRPr="008E0192">
              <w:t>Одилии</w:t>
            </w:r>
            <w:proofErr w:type="spellEnd"/>
            <w:r w:rsidRPr="008E0192">
              <w:t xml:space="preserve">, Оберне обладает исключительной притягательностью. Этот исторический центр, имперский город </w:t>
            </w:r>
            <w:proofErr w:type="spellStart"/>
            <w:r w:rsidRPr="008E0192">
              <w:t>Декаполиса</w:t>
            </w:r>
            <w:proofErr w:type="spellEnd"/>
            <w:r w:rsidRPr="008E0192">
              <w:t>, предлагает своим 11504 жителям и всем посетителям одно из самых благоприятных окружений и качество жизни высокого уровня. Обаяние этого эльзасского города создают его военные сооружения, традиционные фахверковые дома, колокольня и центр города, словно вышедший из далёких веков. Вы будете очарованы многообразием этого города: культура, спорт, предпринимательство, изысканная кухня, история, цветы… Всё это – Оберне, один из «</w:t>
            </w:r>
            <w:r w:rsidRPr="008E0192">
              <w:rPr>
                <w:rStyle w:val="a4"/>
              </w:rPr>
              <w:t>самых прекрасных уголков Франции</w:t>
            </w:r>
            <w:r w:rsidRPr="008E0192">
              <w:t xml:space="preserve">». Дегустация </w:t>
            </w:r>
            <w:proofErr w:type="gramStart"/>
            <w:r w:rsidRPr="008E0192">
              <w:t>( доплата</w:t>
            </w:r>
            <w:proofErr w:type="gramEnd"/>
            <w:r w:rsidRPr="008E0192">
              <w:t>).</w:t>
            </w:r>
          </w:p>
          <w:p w14:paraId="5832287C" w14:textId="77777777" w:rsidR="008E0192" w:rsidRPr="008E0192" w:rsidRDefault="008E0192" w:rsidP="008E0192">
            <w:pPr>
              <w:pStyle w:val="a3"/>
              <w:spacing w:before="0" w:beforeAutospacing="0" w:after="0" w:afterAutospacing="0"/>
            </w:pPr>
            <w:r w:rsidRPr="008E0192">
              <w:t>Переезд в </w:t>
            </w:r>
            <w:proofErr w:type="spellStart"/>
            <w:r w:rsidRPr="008E0192">
              <w:rPr>
                <w:rStyle w:val="a4"/>
              </w:rPr>
              <w:t>Кольмар</w:t>
            </w:r>
            <w:proofErr w:type="spellEnd"/>
            <w:r w:rsidRPr="008E0192">
              <w:t> – одного из самых красивых городов Эльзаса. Прогулка по украшенным к Рождеству сказочным улочкам вечернего города, мимо фахверковых домиков, украшенных в неповторимом эльзасском стиле.</w:t>
            </w:r>
          </w:p>
          <w:p w14:paraId="4A140311" w14:textId="48346AFF" w:rsidR="00A76A31" w:rsidRPr="008E0192" w:rsidRDefault="008E0192" w:rsidP="008E0192">
            <w:pPr>
              <w:pStyle w:val="a3"/>
              <w:spacing w:before="0" w:beforeAutospacing="0" w:after="0" w:afterAutospacing="0"/>
              <w:rPr>
                <w:rFonts w:ascii="Noah Regular" w:hAnsi="Noah Regular"/>
                <w:color w:val="595959"/>
              </w:rPr>
            </w:pPr>
            <w:r w:rsidRPr="008E0192">
              <w:t xml:space="preserve">Рождественские ярмарки </w:t>
            </w:r>
            <w:proofErr w:type="spellStart"/>
            <w:r w:rsidRPr="008E0192">
              <w:t>Кольмара</w:t>
            </w:r>
            <w:proofErr w:type="spellEnd"/>
            <w:r w:rsidRPr="008E0192">
              <w:t xml:space="preserve"> представляют собой отдельные </w:t>
            </w:r>
            <w:r w:rsidRPr="008E0192">
              <w:rPr>
                <w:rStyle w:val="a4"/>
              </w:rPr>
              <w:t>мини-деревни</w:t>
            </w:r>
            <w:r w:rsidRPr="008E0192">
              <w:t xml:space="preserve">, где воссоздана атмосфера традиционной эльзасской деревни. На ярмарках можно купить </w:t>
            </w:r>
            <w:proofErr w:type="spellStart"/>
            <w:r w:rsidRPr="008E0192">
              <w:t>фуа-гра</w:t>
            </w:r>
            <w:proofErr w:type="spellEnd"/>
            <w:r w:rsidRPr="008E0192">
              <w:t>, мясное ассорти, ликеры, печенье, вино, можно выпить глинтвейн с яблочным соком, отправить письмо Санта-Клаусу, покататься на лошадях.  </w:t>
            </w:r>
            <w:r w:rsidRPr="008E0192">
              <w:rPr>
                <w:rStyle w:val="a4"/>
              </w:rPr>
              <w:t>Ночлег в транзитном отеле.</w:t>
            </w:r>
          </w:p>
        </w:tc>
      </w:tr>
      <w:tr w:rsidR="00FD3F01" w:rsidRPr="00C23E22" w14:paraId="463CE5A3" w14:textId="77777777" w:rsidTr="00C23E22">
        <w:tc>
          <w:tcPr>
            <w:tcW w:w="877" w:type="dxa"/>
          </w:tcPr>
          <w:p w14:paraId="09E5B23A" w14:textId="57044ACF" w:rsidR="00FD3F01" w:rsidRPr="00FD3F01" w:rsidRDefault="00FD3F01" w:rsidP="00364B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bCs/>
              </w:rPr>
              <w:t>день</w:t>
            </w:r>
          </w:p>
        </w:tc>
        <w:tc>
          <w:tcPr>
            <w:tcW w:w="9242" w:type="dxa"/>
          </w:tcPr>
          <w:p w14:paraId="19A74BC3" w14:textId="60ABD7C2" w:rsidR="00A12BD9" w:rsidRPr="00A12BD9" w:rsidRDefault="00A12BD9" w:rsidP="00A12BD9">
            <w:pPr>
              <w:pStyle w:val="a3"/>
              <w:spacing w:after="0"/>
              <w:ind w:left="40"/>
              <w:rPr>
                <w:rStyle w:val="a4"/>
              </w:rPr>
            </w:pPr>
            <w:r w:rsidRPr="00A12BD9">
              <w:rPr>
                <w:rStyle w:val="a4"/>
              </w:rPr>
              <w:t xml:space="preserve">Завтрак. Переезд в Цюрих. Экскурсия по улочкам Цюриха, </w:t>
            </w:r>
            <w:r w:rsidRPr="00A12BD9">
              <w:rPr>
                <w:rStyle w:val="a4"/>
                <w:b w:val="0"/>
                <w:bCs w:val="0"/>
              </w:rPr>
              <w:t xml:space="preserve">украшением которых являются старинные дома с знаменитыми расписными фасадами: </w:t>
            </w:r>
            <w:proofErr w:type="spellStart"/>
            <w:r w:rsidRPr="00A12BD9">
              <w:rPr>
                <w:rStyle w:val="a4"/>
                <w:b w:val="0"/>
                <w:bCs w:val="0"/>
              </w:rPr>
              <w:t>Банхофштрассе</w:t>
            </w:r>
            <w:proofErr w:type="spellEnd"/>
            <w:r w:rsidRPr="00A12BD9">
              <w:rPr>
                <w:rStyle w:val="a4"/>
                <w:b w:val="0"/>
                <w:bCs w:val="0"/>
              </w:rPr>
              <w:t xml:space="preserve">, церковь св. Петра, квартал </w:t>
            </w:r>
            <w:proofErr w:type="spellStart"/>
            <w:r w:rsidRPr="00A12BD9">
              <w:rPr>
                <w:rStyle w:val="a4"/>
                <w:b w:val="0"/>
                <w:bCs w:val="0"/>
              </w:rPr>
              <w:t>Нидердорф</w:t>
            </w:r>
            <w:proofErr w:type="spellEnd"/>
            <w:r w:rsidRPr="00A12BD9">
              <w:rPr>
                <w:rStyle w:val="a4"/>
                <w:b w:val="0"/>
                <w:bCs w:val="0"/>
              </w:rPr>
              <w:t xml:space="preserve">, соборы </w:t>
            </w:r>
            <w:proofErr w:type="spellStart"/>
            <w:r w:rsidRPr="00A12BD9">
              <w:rPr>
                <w:rStyle w:val="a4"/>
                <w:b w:val="0"/>
                <w:bCs w:val="0"/>
              </w:rPr>
              <w:t>Гроссмюнстер</w:t>
            </w:r>
            <w:proofErr w:type="spellEnd"/>
            <w:r w:rsidRPr="00A12BD9">
              <w:rPr>
                <w:rStyle w:val="a4"/>
                <w:b w:val="0"/>
                <w:bCs w:val="0"/>
              </w:rPr>
              <w:t xml:space="preserve"> и </w:t>
            </w:r>
            <w:proofErr w:type="spellStart"/>
            <w:r w:rsidRPr="00A12BD9">
              <w:rPr>
                <w:rStyle w:val="a4"/>
                <w:b w:val="0"/>
                <w:bCs w:val="0"/>
              </w:rPr>
              <w:t>Фраумюнстер</w:t>
            </w:r>
            <w:proofErr w:type="spellEnd"/>
            <w:r w:rsidRPr="00A12BD9">
              <w:rPr>
                <w:rStyle w:val="a4"/>
                <w:b w:val="0"/>
                <w:bCs w:val="0"/>
              </w:rPr>
              <w:t xml:space="preserve"> с витражами Марка Шагала и другое. Свободное время. Посещение рождественских ярмарок.</w:t>
            </w:r>
          </w:p>
          <w:p w14:paraId="4BF30CBF" w14:textId="42123C40" w:rsidR="00FD3F01" w:rsidRPr="00A12BD9" w:rsidRDefault="00A12BD9" w:rsidP="00A12BD9">
            <w:pPr>
              <w:pStyle w:val="a3"/>
              <w:spacing w:before="0" w:beforeAutospacing="0" w:after="0" w:afterAutospacing="0"/>
              <w:ind w:left="40"/>
              <w:rPr>
                <w:rFonts w:ascii="Noah Regular" w:hAnsi="Noah Regular"/>
                <w:b/>
                <w:bCs/>
                <w:color w:val="595959"/>
              </w:rPr>
            </w:pPr>
            <w:r w:rsidRPr="00A12BD9">
              <w:rPr>
                <w:rStyle w:val="a4"/>
                <w:b w:val="0"/>
                <w:bCs w:val="0"/>
              </w:rPr>
              <w:t xml:space="preserve">Старейший рождественский рынок находится в квартале </w:t>
            </w:r>
            <w:proofErr w:type="spellStart"/>
            <w:r w:rsidRPr="00A12BD9">
              <w:rPr>
                <w:rStyle w:val="a4"/>
                <w:b w:val="0"/>
                <w:bCs w:val="0"/>
              </w:rPr>
              <w:t>Нидердорф</w:t>
            </w:r>
            <w:proofErr w:type="spellEnd"/>
            <w:r w:rsidRPr="00A12BD9">
              <w:rPr>
                <w:rStyle w:val="a4"/>
                <w:b w:val="0"/>
                <w:bCs w:val="0"/>
              </w:rPr>
              <w:t xml:space="preserve">, а самой популярной у жителей и туристов остаётся крупнейшая в городе Цюрих ярмарка — в здании главного вокзала. Именно здесь устанавливается знаменитая 16-метровая ель, украшенная 7000-ми звезд из кристаллов </w:t>
            </w:r>
            <w:proofErr w:type="spellStart"/>
            <w:r w:rsidRPr="00A12BD9">
              <w:rPr>
                <w:rStyle w:val="a4"/>
                <w:b w:val="0"/>
                <w:bCs w:val="0"/>
              </w:rPr>
              <w:t>Swarovski</w:t>
            </w:r>
            <w:proofErr w:type="spellEnd"/>
            <w:r w:rsidRPr="00A12BD9">
              <w:rPr>
                <w:rStyle w:val="a4"/>
                <w:b w:val="0"/>
                <w:bCs w:val="0"/>
              </w:rPr>
              <w:t xml:space="preserve">. Послушать рождественские гимны в Цюрихе можно на </w:t>
            </w:r>
            <w:proofErr w:type="spellStart"/>
            <w:r w:rsidRPr="00A12BD9">
              <w:rPr>
                <w:rStyle w:val="a4"/>
                <w:b w:val="0"/>
                <w:bCs w:val="0"/>
              </w:rPr>
              <w:t>Банхофштрассе</w:t>
            </w:r>
            <w:proofErr w:type="spellEnd"/>
            <w:r w:rsidRPr="00A12BD9">
              <w:rPr>
                <w:rStyle w:val="a4"/>
                <w:b w:val="0"/>
                <w:bCs w:val="0"/>
              </w:rPr>
              <w:t xml:space="preserve">, где устанавливают «поющую ёлку». Ещё один базар находится в «Рождественской деревне» на площади </w:t>
            </w:r>
            <w:proofErr w:type="spellStart"/>
            <w:r w:rsidRPr="00A12BD9">
              <w:rPr>
                <w:rStyle w:val="a4"/>
                <w:b w:val="0"/>
                <w:bCs w:val="0"/>
              </w:rPr>
              <w:t>Зекселейтенплац</w:t>
            </w:r>
            <w:proofErr w:type="spellEnd"/>
            <w:r w:rsidRPr="00A12BD9">
              <w:rPr>
                <w:rStyle w:val="a4"/>
                <w:b w:val="0"/>
                <w:bCs w:val="0"/>
              </w:rPr>
              <w:t>, рядом с оперным театром. Переезд в транзитный отель.  Ночлег.</w:t>
            </w:r>
          </w:p>
        </w:tc>
      </w:tr>
      <w:tr w:rsidR="00FD3F01" w:rsidRPr="00C23E22" w14:paraId="05095225" w14:textId="77777777" w:rsidTr="00C23E22">
        <w:tc>
          <w:tcPr>
            <w:tcW w:w="877" w:type="dxa"/>
          </w:tcPr>
          <w:p w14:paraId="2942676C" w14:textId="4E60F49D" w:rsidR="00FD3F01" w:rsidRPr="00C23E22" w:rsidRDefault="00FD3F01" w:rsidP="00364B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день</w:t>
            </w:r>
          </w:p>
        </w:tc>
        <w:tc>
          <w:tcPr>
            <w:tcW w:w="9242" w:type="dxa"/>
          </w:tcPr>
          <w:p w14:paraId="049A6206" w14:textId="77777777" w:rsidR="008E0192" w:rsidRPr="008E0192" w:rsidRDefault="008E0192" w:rsidP="008E0192">
            <w:pPr>
              <w:pStyle w:val="a3"/>
              <w:spacing w:before="0" w:beforeAutospacing="0" w:after="0" w:afterAutospacing="0"/>
            </w:pPr>
            <w:r w:rsidRPr="008E0192">
              <w:rPr>
                <w:rStyle w:val="a4"/>
              </w:rPr>
              <w:t>Завтрак.</w:t>
            </w:r>
            <w:r w:rsidRPr="008E0192">
              <w:t> Обзорная пешеходная экскурсия по </w:t>
            </w:r>
            <w:r w:rsidRPr="008E0192">
              <w:rPr>
                <w:rStyle w:val="a4"/>
              </w:rPr>
              <w:t>Нюрнбергу</w:t>
            </w:r>
            <w:r w:rsidRPr="008E0192">
              <w:t xml:space="preserve">: замок </w:t>
            </w:r>
            <w:proofErr w:type="spellStart"/>
            <w:r w:rsidRPr="008E0192">
              <w:t>Кайзербург</w:t>
            </w:r>
            <w:proofErr w:type="spellEnd"/>
            <w:r w:rsidRPr="008E0192">
              <w:t xml:space="preserve">, средневековые улочки старого города, дом </w:t>
            </w:r>
            <w:proofErr w:type="spellStart"/>
            <w:r w:rsidRPr="008E0192">
              <w:t>Албрехта</w:t>
            </w:r>
            <w:proofErr w:type="spellEnd"/>
            <w:r w:rsidRPr="008E0192">
              <w:t xml:space="preserve"> Дюрера, Рыночная площадь со знаменитым фонтаном-колодцем и церковью Девы Марии, церкви Св. </w:t>
            </w:r>
            <w:proofErr w:type="spellStart"/>
            <w:r w:rsidRPr="008E0192">
              <w:t>Себальда</w:t>
            </w:r>
            <w:proofErr w:type="spellEnd"/>
            <w:r w:rsidRPr="008E0192">
              <w:t xml:space="preserve"> и Св. Лаврентия.</w:t>
            </w:r>
          </w:p>
          <w:p w14:paraId="31AF226C" w14:textId="44FB16AB" w:rsidR="008E0192" w:rsidRPr="008E0192" w:rsidRDefault="008E0192" w:rsidP="008E0192">
            <w:pPr>
              <w:pStyle w:val="a3"/>
              <w:spacing w:before="0" w:beforeAutospacing="0" w:after="0" w:afterAutospacing="0"/>
            </w:pPr>
            <w:r w:rsidRPr="008E0192">
              <w:rPr>
                <w:rStyle w:val="a4"/>
              </w:rPr>
              <w:t>По желанию*</w:t>
            </w:r>
            <w:r w:rsidRPr="008E0192">
              <w:t> экскурсия в </w:t>
            </w:r>
            <w:r w:rsidRPr="008E0192">
              <w:rPr>
                <w:rStyle w:val="a4"/>
              </w:rPr>
              <w:t xml:space="preserve">Ротенбург-об дер </w:t>
            </w:r>
            <w:proofErr w:type="spellStart"/>
            <w:r w:rsidRPr="008E0192">
              <w:rPr>
                <w:rStyle w:val="a4"/>
              </w:rPr>
              <w:t>Таубере</w:t>
            </w:r>
            <w:proofErr w:type="spellEnd"/>
            <w:r w:rsidRPr="008E0192">
              <w:rPr>
                <w:rStyle w:val="a4"/>
              </w:rPr>
              <w:t>*</w:t>
            </w:r>
            <w:r w:rsidRPr="008E0192">
              <w:t>. Уникальность Ротенбурга состоит в том, что это не отдельно стоящие монументы, здания или сооружения, расположенные в историческом центре или вперемешку с современными строениями, а средневековый город в его целостности, именно в том виде, в котором он существовал много столетий назад: Мы увидим рыночную площадь, здесь же Старая Ратуша и древний готический собор, крепостные стены с воротами по периметру; узенькие улочки, фахверковые дома с яркими цветами на фасадах, музей немецких рождественских украшений.</w:t>
            </w:r>
          </w:p>
          <w:p w14:paraId="73865F77" w14:textId="6FA18572" w:rsidR="00FD3F01" w:rsidRPr="008E0192" w:rsidRDefault="008E0192" w:rsidP="008E0192">
            <w:pPr>
              <w:pStyle w:val="a3"/>
              <w:spacing w:before="0" w:beforeAutospacing="0" w:after="0" w:afterAutospacing="0"/>
              <w:rPr>
                <w:rFonts w:ascii="Noah Regular" w:hAnsi="Noah Regular"/>
                <w:color w:val="595959"/>
              </w:rPr>
            </w:pPr>
            <w:r w:rsidRPr="008E0192">
              <w:t>Переезд в Польшу. </w:t>
            </w:r>
            <w:r w:rsidRPr="008E0192">
              <w:rPr>
                <w:rStyle w:val="a4"/>
              </w:rPr>
              <w:t>Ночлег в транзитном отеле.</w:t>
            </w:r>
          </w:p>
        </w:tc>
      </w:tr>
      <w:tr w:rsidR="00FD3F01" w:rsidRPr="00C23E22" w14:paraId="2D2BC6A1" w14:textId="77777777" w:rsidTr="00C23E22">
        <w:tc>
          <w:tcPr>
            <w:tcW w:w="877" w:type="dxa"/>
          </w:tcPr>
          <w:p w14:paraId="51A0F6EF" w14:textId="1391A848" w:rsidR="00FD3F01" w:rsidRPr="00C23E22" w:rsidRDefault="00FD3F01" w:rsidP="00364B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день</w:t>
            </w:r>
          </w:p>
        </w:tc>
        <w:tc>
          <w:tcPr>
            <w:tcW w:w="9242" w:type="dxa"/>
          </w:tcPr>
          <w:p w14:paraId="272E1015" w14:textId="228952C3" w:rsidR="00FD3F01" w:rsidRPr="004A53C8" w:rsidRDefault="008E0192" w:rsidP="004A53C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01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Завтрак. Транзит по территории Польши, РБ. Прибытие в Минск ночное.</w:t>
            </w:r>
          </w:p>
        </w:tc>
      </w:tr>
    </w:tbl>
    <w:p w14:paraId="4E6E1357" w14:textId="0A42FFA1" w:rsidR="00D76ECD" w:rsidRDefault="00D76ECD" w:rsidP="00C23E22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7558640" w14:textId="370C1905" w:rsidR="00A12BD9" w:rsidRDefault="00A12BD9" w:rsidP="00C23E22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628B180" w14:textId="77777777" w:rsidR="00A12BD9" w:rsidRPr="00B4010D" w:rsidRDefault="00A12BD9" w:rsidP="00C23E22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</w:p>
    <w:tbl>
      <w:tblPr>
        <w:tblStyle w:val="aa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5103"/>
      </w:tblGrid>
      <w:tr w:rsidR="00513972" w:rsidRPr="009B125B" w14:paraId="595C2FF7" w14:textId="77777777" w:rsidTr="00A12BD9">
        <w:tc>
          <w:tcPr>
            <w:tcW w:w="4854" w:type="dxa"/>
          </w:tcPr>
          <w:p w14:paraId="7E2818FD" w14:textId="77777777" w:rsidR="00513972" w:rsidRPr="009B125B" w:rsidRDefault="00513972" w:rsidP="00BA642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В стоимость тура включено</w:t>
            </w:r>
            <w:r w:rsidRPr="00A76A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14:paraId="46C7895E" w14:textId="77777777" w:rsidR="008E0192" w:rsidRPr="008E0192" w:rsidRDefault="008E0192" w:rsidP="008E0192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E01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• проезд комфортабельным автобусом;</w:t>
            </w:r>
          </w:p>
          <w:p w14:paraId="6FEDAA7F" w14:textId="23331EAB" w:rsidR="008E0192" w:rsidRPr="008E0192" w:rsidRDefault="008E0192" w:rsidP="008E0192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E01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• проживание в транзитных отелях 3* в 2-3 местных номерах;</w:t>
            </w:r>
          </w:p>
          <w:p w14:paraId="0BB2B1B1" w14:textId="77777777" w:rsidR="008E0192" w:rsidRPr="008E0192" w:rsidRDefault="008E0192" w:rsidP="008E0192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E01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• питание – завтраки в транзитных отелях;</w:t>
            </w:r>
          </w:p>
          <w:p w14:paraId="0AD06FFD" w14:textId="615787F9" w:rsidR="00513972" w:rsidRPr="009B125B" w:rsidRDefault="008E0192" w:rsidP="008E0192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1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• экскурсионное обслуживание по программе.</w:t>
            </w:r>
          </w:p>
        </w:tc>
        <w:tc>
          <w:tcPr>
            <w:tcW w:w="5103" w:type="dxa"/>
          </w:tcPr>
          <w:p w14:paraId="655DB693" w14:textId="7984B06C" w:rsidR="008E0192" w:rsidRPr="008E0192" w:rsidRDefault="00513972" w:rsidP="008E0192">
            <w:pPr>
              <w:ind w:right="-284"/>
              <w:rPr>
                <w:rStyle w:val="a4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B12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Дополнительно оплачивается</w:t>
            </w:r>
            <w:r w:rsidRPr="00A76A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="00C23E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="008E0192" w:rsidRPr="008E0192">
              <w:rPr>
                <w:rStyle w:val="a4"/>
                <w:rFonts w:ascii="Times New Roman" w:hAnsi="Times New Roman" w:cs="Times New Roman"/>
                <w:color w:val="000000"/>
                <w:shd w:val="clear" w:color="auto" w:fill="FFFFFF"/>
              </w:rPr>
              <w:t>• Информационно-консультационная услуга - 2</w:t>
            </w:r>
            <w:r w:rsidR="00053CB9">
              <w:rPr>
                <w:rStyle w:val="a4"/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="008E0192" w:rsidRPr="008E0192">
              <w:rPr>
                <w:rStyle w:val="a4"/>
                <w:rFonts w:ascii="Times New Roman" w:hAnsi="Times New Roman" w:cs="Times New Roman"/>
                <w:color w:val="000000"/>
                <w:shd w:val="clear" w:color="auto" w:fill="FFFFFF"/>
              </w:rPr>
              <w:t>0 BYN</w:t>
            </w:r>
          </w:p>
          <w:p w14:paraId="5732059C" w14:textId="77777777" w:rsidR="008E0192" w:rsidRPr="008E0192" w:rsidRDefault="008E0192" w:rsidP="008E0192">
            <w:pPr>
              <w:ind w:right="-284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 w:rsidRPr="008E0192">
              <w:rPr>
                <w:rStyle w:val="a4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• </w:t>
            </w:r>
            <w:r w:rsidRPr="008E0192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визовая поддержка;</w:t>
            </w:r>
          </w:p>
          <w:p w14:paraId="350E1434" w14:textId="41ED1737" w:rsidR="008E0192" w:rsidRPr="008E0192" w:rsidRDefault="008E0192" w:rsidP="008E0192">
            <w:pPr>
              <w:ind w:right="-284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 w:rsidRPr="008E0192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• налоги на проживание в некоторых городах </w:t>
            </w:r>
            <w:proofErr w:type="spellStart"/>
            <w:r w:rsidRPr="008E0192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city</w:t>
            </w:r>
            <w:proofErr w:type="spellEnd"/>
            <w:r w:rsidRPr="008E0192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E0192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tax</w:t>
            </w:r>
            <w:proofErr w:type="spellEnd"/>
            <w:r w:rsidRPr="008E0192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(обязательная оплата</w:t>
            </w:r>
            <w:r w:rsidR="00A12BD9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r w:rsidR="00A12BD9" w:rsidRPr="00A12BD9">
              <w:rPr>
                <w:rStyle w:val="a4"/>
                <w:b w:val="0"/>
                <w:bCs w:val="0"/>
                <w:color w:val="000000"/>
                <w:shd w:val="clear" w:color="auto" w:fill="FFFFFF"/>
              </w:rPr>
              <w:t>20 евро</w:t>
            </w:r>
            <w:r w:rsidRPr="008E0192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);</w:t>
            </w:r>
          </w:p>
          <w:p w14:paraId="7829E342" w14:textId="77777777" w:rsidR="008E0192" w:rsidRPr="008E0192" w:rsidRDefault="008E0192" w:rsidP="008E0192">
            <w:pPr>
              <w:ind w:right="-284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 w:rsidRPr="008E0192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• наушники по программе 15 € - обязательная доплата;</w:t>
            </w:r>
          </w:p>
          <w:p w14:paraId="7A00490B" w14:textId="55C70A02" w:rsidR="008E0192" w:rsidRPr="008E0192" w:rsidRDefault="008E0192" w:rsidP="008E0192">
            <w:pPr>
              <w:ind w:right="-284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 w:rsidRPr="008E0192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• дополнительные экскурсии по программе (по желанию, при минимальном количестве 25 человек)</w:t>
            </w:r>
            <w:r w:rsidR="00A12BD9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:</w:t>
            </w:r>
            <w:r w:rsidR="00A12BD9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br/>
              <w:t xml:space="preserve">прогулка на кораблике 25 евро, жемчужины винной дороги 35 евро, дегустация в Оберне 35 евро, экскурсия Ротенбург об дер </w:t>
            </w:r>
            <w:proofErr w:type="spellStart"/>
            <w:r w:rsidR="00A12BD9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Таубер</w:t>
            </w:r>
            <w:proofErr w:type="spellEnd"/>
            <w:r w:rsidRPr="008E0192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;</w:t>
            </w:r>
          </w:p>
          <w:p w14:paraId="77FF24C0" w14:textId="77777777" w:rsidR="008E0192" w:rsidRPr="008E0192" w:rsidRDefault="008E0192" w:rsidP="008E0192">
            <w:pPr>
              <w:ind w:right="-284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 w:rsidRPr="008E0192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• входные билеты в музеи и платные объекты по программе;</w:t>
            </w:r>
          </w:p>
          <w:p w14:paraId="3531FA4D" w14:textId="5F8D14D6" w:rsidR="00AA581E" w:rsidRPr="003E7D66" w:rsidRDefault="008E0192" w:rsidP="008E0192">
            <w:pPr>
              <w:ind w:right="-28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E0192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• Билеты на городской и пригородный транспор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т.</w:t>
            </w:r>
          </w:p>
        </w:tc>
      </w:tr>
    </w:tbl>
    <w:p w14:paraId="40A90852" w14:textId="77777777" w:rsidR="000F3ADB" w:rsidRDefault="000F3ADB" w:rsidP="00F8219C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FB119B7" w14:textId="77777777" w:rsidR="00513972" w:rsidRPr="000F3ADB" w:rsidRDefault="00513972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13972" w:rsidRPr="000F3ADB" w:rsidSect="003E7D66">
      <w:headerReference w:type="default" r:id="rId8"/>
      <w:pgSz w:w="11906" w:h="16838"/>
      <w:pgMar w:top="426" w:right="707" w:bottom="28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05BD7" w14:textId="77777777" w:rsidR="00A61613" w:rsidRDefault="00A61613" w:rsidP="00B34DB7">
      <w:pPr>
        <w:spacing w:after="0" w:line="240" w:lineRule="auto"/>
      </w:pPr>
      <w:r>
        <w:separator/>
      </w:r>
    </w:p>
  </w:endnote>
  <w:endnote w:type="continuationSeparator" w:id="0">
    <w:p w14:paraId="5F44A728" w14:textId="77777777" w:rsidR="00A61613" w:rsidRDefault="00A61613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ah 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66E29" w14:textId="77777777" w:rsidR="00A61613" w:rsidRDefault="00A61613" w:rsidP="00B34DB7">
      <w:pPr>
        <w:spacing w:after="0" w:line="240" w:lineRule="auto"/>
      </w:pPr>
      <w:r>
        <w:separator/>
      </w:r>
    </w:p>
  </w:footnote>
  <w:footnote w:type="continuationSeparator" w:id="0">
    <w:p w14:paraId="78288E23" w14:textId="77777777" w:rsidR="00A61613" w:rsidRDefault="00A61613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42D8E" w14:textId="77777777" w:rsidR="00B34DB7" w:rsidRPr="00783E10" w:rsidRDefault="00390490" w:rsidP="00B34DB7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707C1820" wp14:editId="63B67909">
          <wp:simplePos x="0" y="0"/>
          <wp:positionH relativeFrom="column">
            <wp:posOffset>-12065</wp:posOffset>
          </wp:positionH>
          <wp:positionV relativeFrom="paragraph">
            <wp:posOffset>-252095</wp:posOffset>
          </wp:positionV>
          <wp:extent cx="1464945" cy="1489710"/>
          <wp:effectExtent l="0" t="0" r="1905" b="0"/>
          <wp:wrapThrough wrapText="bothSides">
            <wp:wrapPolygon edited="0">
              <wp:start x="0" y="0"/>
              <wp:lineTo x="0" y="21269"/>
              <wp:lineTo x="21347" y="21269"/>
              <wp:lineTo x="21347" y="0"/>
              <wp:lineTo x="0" y="0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1489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E4903B" w14:textId="77777777" w:rsidR="00B34DB7" w:rsidRPr="009A620F" w:rsidRDefault="00B34DB7" w:rsidP="00B34DB7">
    <w:pPr>
      <w:pStyle w:val="ConsPlusNonformat"/>
      <w:jc w:val="right"/>
      <w:rPr>
        <w:b/>
        <w:noProof/>
      </w:rPr>
    </w:pPr>
    <w:r w:rsidRPr="009A620F">
      <w:rPr>
        <w:b/>
        <w:noProof/>
      </w:rPr>
      <w:t>УНИТАРНОЕ ПРЕДПРИЯТИЕ</w:t>
    </w:r>
  </w:p>
  <w:p w14:paraId="6C7DF3C8" w14:textId="77777777" w:rsidR="00B34DB7" w:rsidRPr="009A620F" w:rsidRDefault="00B34DB7" w:rsidP="00B34DB7">
    <w:pPr>
      <w:pStyle w:val="ConsPlusNonformat"/>
      <w:jc w:val="right"/>
      <w:rPr>
        <w:b/>
        <w:noProof/>
      </w:rPr>
    </w:pPr>
    <w:r w:rsidRPr="009A620F">
      <w:rPr>
        <w:b/>
        <w:noProof/>
      </w:rPr>
      <w:t>«ДИЛИЖАНСТУР»</w:t>
    </w:r>
  </w:p>
  <w:p w14:paraId="36FE4362" w14:textId="288220DA" w:rsidR="00B34DB7" w:rsidRPr="009A620F" w:rsidRDefault="00B34DB7" w:rsidP="00B34DB7">
    <w:pPr>
      <w:pStyle w:val="ConsPlusNonformat"/>
      <w:jc w:val="right"/>
      <w:rPr>
        <w:noProof/>
      </w:rPr>
    </w:pPr>
    <w:r w:rsidRPr="009A620F">
      <w:rPr>
        <w:noProof/>
      </w:rPr>
      <w:t>2200</w:t>
    </w:r>
    <w:r w:rsidR="00A12BD9">
      <w:rPr>
        <w:noProof/>
      </w:rPr>
      <w:t>04</w:t>
    </w:r>
    <w:r w:rsidRPr="009A620F">
      <w:rPr>
        <w:noProof/>
      </w:rPr>
      <w:t xml:space="preserve">, г. Минск, ул. </w:t>
    </w:r>
    <w:r>
      <w:rPr>
        <w:noProof/>
      </w:rPr>
      <w:t>Мельникайте 2, 17 этаж, офис 170</w:t>
    </w:r>
    <w:r w:rsidR="004A53C8">
      <w:rPr>
        <w:noProof/>
      </w:rPr>
      <w:t>3</w:t>
    </w:r>
  </w:p>
  <w:p w14:paraId="536BC6AA" w14:textId="77777777" w:rsidR="00B34DB7" w:rsidRPr="009A620F" w:rsidRDefault="00B34DB7" w:rsidP="00B34DB7">
    <w:pPr>
      <w:pStyle w:val="ConsPlusNonformat"/>
      <w:jc w:val="right"/>
      <w:rPr>
        <w:noProof/>
      </w:rPr>
    </w:pPr>
    <w:r w:rsidRPr="009A620F">
      <w:rPr>
        <w:noProof/>
      </w:rPr>
      <w:t>УНП 190221340, ОКПО 37548307</w:t>
    </w:r>
  </w:p>
  <w:p w14:paraId="68B14D35" w14:textId="77777777" w:rsidR="00B34DB7" w:rsidRPr="004F6C8E" w:rsidRDefault="00A61613" w:rsidP="00B34DB7">
    <w:pPr>
      <w:pStyle w:val="ConsPlusNonformat"/>
      <w:jc w:val="right"/>
      <w:rPr>
        <w:noProof/>
        <w:u w:val="single"/>
      </w:rPr>
    </w:pPr>
    <w:hyperlink r:id="rId2" w:history="1">
      <w:r w:rsidR="00B34DB7" w:rsidRPr="004F6C8E">
        <w:rPr>
          <w:rStyle w:val="a5"/>
          <w:noProof/>
          <w:lang w:val="en-US"/>
        </w:rPr>
        <w:t>zakaz</w:t>
      </w:r>
      <w:r w:rsidR="00B34DB7" w:rsidRPr="004F6C8E">
        <w:rPr>
          <w:rStyle w:val="a5"/>
          <w:noProof/>
        </w:rPr>
        <w:t>@</w:t>
      </w:r>
      <w:r w:rsidR="00B34DB7" w:rsidRPr="004F6C8E">
        <w:rPr>
          <w:rStyle w:val="a5"/>
          <w:noProof/>
          <w:lang w:val="en-US"/>
        </w:rPr>
        <w:t>dili</w:t>
      </w:r>
      <w:r w:rsidR="00B34DB7" w:rsidRPr="004F6C8E">
        <w:rPr>
          <w:rStyle w:val="a5"/>
          <w:noProof/>
        </w:rPr>
        <w:t>.</w:t>
      </w:r>
      <w:r w:rsidR="00B34DB7" w:rsidRPr="004F6C8E">
        <w:rPr>
          <w:rStyle w:val="a5"/>
          <w:noProof/>
          <w:lang w:val="en-US"/>
        </w:rPr>
        <w:t>by</w:t>
      </w:r>
    </w:hyperlink>
    <w:r w:rsidR="00B34DB7" w:rsidRPr="004F6C8E">
      <w:rPr>
        <w:noProof/>
      </w:rPr>
      <w:t xml:space="preserve">, </w:t>
    </w:r>
    <w:hyperlink r:id="rId3" w:tgtFrame="_blank" w:history="1">
      <w:r w:rsidR="00B34DB7" w:rsidRPr="004F6C8E">
        <w:rPr>
          <w:rStyle w:val="a5"/>
          <w:noProof/>
        </w:rPr>
        <w:t>www.dili.by</w:t>
      </w:r>
    </w:hyperlink>
  </w:p>
  <w:p w14:paraId="74EBE835" w14:textId="77777777" w:rsidR="00B34DB7" w:rsidRPr="009A620F" w:rsidRDefault="00B34DB7" w:rsidP="00B34DB7">
    <w:pPr>
      <w:pStyle w:val="ConsPlusNonformat"/>
      <w:jc w:val="right"/>
      <w:rPr>
        <w:noProof/>
      </w:rPr>
    </w:pPr>
    <w:r w:rsidRPr="009A620F">
      <w:rPr>
        <w:noProof/>
      </w:rPr>
      <w:t>А1 +375 29 624-55-18, МТС +375 33</w:t>
    </w:r>
    <w:r>
      <w:rPr>
        <w:noProof/>
      </w:rPr>
      <w:t> 914-55-18</w:t>
    </w:r>
  </w:p>
  <w:p w14:paraId="1938200F" w14:textId="77777777" w:rsidR="00B34DB7" w:rsidRDefault="00B34DB7" w:rsidP="00B34DB7">
    <w:pPr>
      <w:pStyle w:val="ad"/>
    </w:pPr>
  </w:p>
  <w:p w14:paraId="19329B05" w14:textId="77777777" w:rsidR="00B34DB7" w:rsidRDefault="00B34D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D9"/>
    <w:rsid w:val="00004578"/>
    <w:rsid w:val="000047F6"/>
    <w:rsid w:val="00007F5A"/>
    <w:rsid w:val="000155B7"/>
    <w:rsid w:val="000256A0"/>
    <w:rsid w:val="000324BC"/>
    <w:rsid w:val="000361AE"/>
    <w:rsid w:val="000427BC"/>
    <w:rsid w:val="00044D91"/>
    <w:rsid w:val="00046F92"/>
    <w:rsid w:val="00053CB9"/>
    <w:rsid w:val="00054579"/>
    <w:rsid w:val="0005504B"/>
    <w:rsid w:val="0006727F"/>
    <w:rsid w:val="00072089"/>
    <w:rsid w:val="0007393F"/>
    <w:rsid w:val="000807A7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49EA"/>
    <w:rsid w:val="000F115F"/>
    <w:rsid w:val="000F3ADB"/>
    <w:rsid w:val="000F77EC"/>
    <w:rsid w:val="001140D9"/>
    <w:rsid w:val="00135192"/>
    <w:rsid w:val="00143EB6"/>
    <w:rsid w:val="00145090"/>
    <w:rsid w:val="00165B08"/>
    <w:rsid w:val="00176E09"/>
    <w:rsid w:val="0018013D"/>
    <w:rsid w:val="00180736"/>
    <w:rsid w:val="00180AEE"/>
    <w:rsid w:val="00180CC7"/>
    <w:rsid w:val="0018550D"/>
    <w:rsid w:val="00195747"/>
    <w:rsid w:val="001A6F6C"/>
    <w:rsid w:val="001C52C3"/>
    <w:rsid w:val="001C66A3"/>
    <w:rsid w:val="001D5837"/>
    <w:rsid w:val="001F46C5"/>
    <w:rsid w:val="00204E7E"/>
    <w:rsid w:val="0020721E"/>
    <w:rsid w:val="002105AA"/>
    <w:rsid w:val="0021405F"/>
    <w:rsid w:val="002238DE"/>
    <w:rsid w:val="00224CAE"/>
    <w:rsid w:val="00227D29"/>
    <w:rsid w:val="00250AB2"/>
    <w:rsid w:val="00273EC7"/>
    <w:rsid w:val="00276907"/>
    <w:rsid w:val="002B0A8F"/>
    <w:rsid w:val="002B0DC4"/>
    <w:rsid w:val="002B1381"/>
    <w:rsid w:val="002C7B3A"/>
    <w:rsid w:val="002D6110"/>
    <w:rsid w:val="002E37FE"/>
    <w:rsid w:val="002F152E"/>
    <w:rsid w:val="002F2634"/>
    <w:rsid w:val="003006D1"/>
    <w:rsid w:val="00310681"/>
    <w:rsid w:val="00317E6E"/>
    <w:rsid w:val="00321902"/>
    <w:rsid w:val="0032212E"/>
    <w:rsid w:val="00325920"/>
    <w:rsid w:val="00330F12"/>
    <w:rsid w:val="00340B44"/>
    <w:rsid w:val="00355B57"/>
    <w:rsid w:val="00362919"/>
    <w:rsid w:val="00364B9B"/>
    <w:rsid w:val="00371EF4"/>
    <w:rsid w:val="003737AF"/>
    <w:rsid w:val="003739ED"/>
    <w:rsid w:val="00382556"/>
    <w:rsid w:val="003874CC"/>
    <w:rsid w:val="00390490"/>
    <w:rsid w:val="003936B1"/>
    <w:rsid w:val="003A36FA"/>
    <w:rsid w:val="003A4EFA"/>
    <w:rsid w:val="003A64A1"/>
    <w:rsid w:val="003B0E9E"/>
    <w:rsid w:val="003B150E"/>
    <w:rsid w:val="003C1C98"/>
    <w:rsid w:val="003C7859"/>
    <w:rsid w:val="003C7EC2"/>
    <w:rsid w:val="003E2B70"/>
    <w:rsid w:val="003E5B5B"/>
    <w:rsid w:val="003E7D66"/>
    <w:rsid w:val="003F126D"/>
    <w:rsid w:val="003F1DE9"/>
    <w:rsid w:val="00420ED5"/>
    <w:rsid w:val="0043034E"/>
    <w:rsid w:val="004449BE"/>
    <w:rsid w:val="00453579"/>
    <w:rsid w:val="00455156"/>
    <w:rsid w:val="004574C1"/>
    <w:rsid w:val="004721B9"/>
    <w:rsid w:val="004757D5"/>
    <w:rsid w:val="00481EBB"/>
    <w:rsid w:val="0049235C"/>
    <w:rsid w:val="004945FC"/>
    <w:rsid w:val="004A53C8"/>
    <w:rsid w:val="004A7884"/>
    <w:rsid w:val="004B42D3"/>
    <w:rsid w:val="004B48F3"/>
    <w:rsid w:val="004F7448"/>
    <w:rsid w:val="00501074"/>
    <w:rsid w:val="0050174C"/>
    <w:rsid w:val="00507AF2"/>
    <w:rsid w:val="00513972"/>
    <w:rsid w:val="00514647"/>
    <w:rsid w:val="00523223"/>
    <w:rsid w:val="00542624"/>
    <w:rsid w:val="00566B14"/>
    <w:rsid w:val="0056708B"/>
    <w:rsid w:val="005702D2"/>
    <w:rsid w:val="005706A9"/>
    <w:rsid w:val="00581F55"/>
    <w:rsid w:val="0058323F"/>
    <w:rsid w:val="0059173D"/>
    <w:rsid w:val="005950EA"/>
    <w:rsid w:val="005A3C9F"/>
    <w:rsid w:val="005B7F63"/>
    <w:rsid w:val="005C2F65"/>
    <w:rsid w:val="005C70B0"/>
    <w:rsid w:val="005D0A61"/>
    <w:rsid w:val="005E107F"/>
    <w:rsid w:val="005F3A93"/>
    <w:rsid w:val="00600FD4"/>
    <w:rsid w:val="006160F1"/>
    <w:rsid w:val="0063201A"/>
    <w:rsid w:val="00634B82"/>
    <w:rsid w:val="00647813"/>
    <w:rsid w:val="00650256"/>
    <w:rsid w:val="006508CE"/>
    <w:rsid w:val="006548F9"/>
    <w:rsid w:val="00656431"/>
    <w:rsid w:val="00666ABE"/>
    <w:rsid w:val="0066712A"/>
    <w:rsid w:val="00675A1E"/>
    <w:rsid w:val="00684147"/>
    <w:rsid w:val="00684561"/>
    <w:rsid w:val="00690520"/>
    <w:rsid w:val="00697BC7"/>
    <w:rsid w:val="006A3B4E"/>
    <w:rsid w:val="006A4E84"/>
    <w:rsid w:val="006B5F33"/>
    <w:rsid w:val="006B610D"/>
    <w:rsid w:val="006C2882"/>
    <w:rsid w:val="006C3CA0"/>
    <w:rsid w:val="006C762E"/>
    <w:rsid w:val="006E378D"/>
    <w:rsid w:val="006F02A4"/>
    <w:rsid w:val="00702B80"/>
    <w:rsid w:val="00705DC1"/>
    <w:rsid w:val="00715CC5"/>
    <w:rsid w:val="0071769A"/>
    <w:rsid w:val="00737289"/>
    <w:rsid w:val="00740072"/>
    <w:rsid w:val="00741078"/>
    <w:rsid w:val="007475DB"/>
    <w:rsid w:val="00750F3F"/>
    <w:rsid w:val="00751304"/>
    <w:rsid w:val="00780EEC"/>
    <w:rsid w:val="00783529"/>
    <w:rsid w:val="007857FB"/>
    <w:rsid w:val="00793B2B"/>
    <w:rsid w:val="00794F3E"/>
    <w:rsid w:val="007A1DA9"/>
    <w:rsid w:val="007A44FB"/>
    <w:rsid w:val="007B219C"/>
    <w:rsid w:val="007B7E3A"/>
    <w:rsid w:val="007C2B66"/>
    <w:rsid w:val="007C69A0"/>
    <w:rsid w:val="007D038C"/>
    <w:rsid w:val="007D1DC8"/>
    <w:rsid w:val="007E6D85"/>
    <w:rsid w:val="007F19F4"/>
    <w:rsid w:val="00801F9B"/>
    <w:rsid w:val="00806AC2"/>
    <w:rsid w:val="008117C1"/>
    <w:rsid w:val="008214C9"/>
    <w:rsid w:val="00846EEF"/>
    <w:rsid w:val="00861E09"/>
    <w:rsid w:val="00870FEB"/>
    <w:rsid w:val="00872D83"/>
    <w:rsid w:val="00873771"/>
    <w:rsid w:val="00874818"/>
    <w:rsid w:val="008807F8"/>
    <w:rsid w:val="00886595"/>
    <w:rsid w:val="008A0659"/>
    <w:rsid w:val="008B3E5A"/>
    <w:rsid w:val="008B4F53"/>
    <w:rsid w:val="008D48F9"/>
    <w:rsid w:val="008D5ED7"/>
    <w:rsid w:val="008E0192"/>
    <w:rsid w:val="008E7C95"/>
    <w:rsid w:val="008F6B09"/>
    <w:rsid w:val="00914820"/>
    <w:rsid w:val="00915C43"/>
    <w:rsid w:val="00921798"/>
    <w:rsid w:val="0092529E"/>
    <w:rsid w:val="00934250"/>
    <w:rsid w:val="00935FB4"/>
    <w:rsid w:val="0094110C"/>
    <w:rsid w:val="00946FB3"/>
    <w:rsid w:val="00955A5A"/>
    <w:rsid w:val="00960C5B"/>
    <w:rsid w:val="00971205"/>
    <w:rsid w:val="00994103"/>
    <w:rsid w:val="0099662F"/>
    <w:rsid w:val="009A52DD"/>
    <w:rsid w:val="009B125B"/>
    <w:rsid w:val="009C6425"/>
    <w:rsid w:val="009D22F9"/>
    <w:rsid w:val="009D399B"/>
    <w:rsid w:val="009E53A1"/>
    <w:rsid w:val="009E788A"/>
    <w:rsid w:val="009F2FAC"/>
    <w:rsid w:val="009F4B27"/>
    <w:rsid w:val="00A04095"/>
    <w:rsid w:val="00A066F2"/>
    <w:rsid w:val="00A07646"/>
    <w:rsid w:val="00A10090"/>
    <w:rsid w:val="00A12BD9"/>
    <w:rsid w:val="00A21E3A"/>
    <w:rsid w:val="00A267AE"/>
    <w:rsid w:val="00A3027B"/>
    <w:rsid w:val="00A445BB"/>
    <w:rsid w:val="00A52BDD"/>
    <w:rsid w:val="00A55CA6"/>
    <w:rsid w:val="00A61613"/>
    <w:rsid w:val="00A62E0D"/>
    <w:rsid w:val="00A7226B"/>
    <w:rsid w:val="00A76A31"/>
    <w:rsid w:val="00A81A84"/>
    <w:rsid w:val="00A90343"/>
    <w:rsid w:val="00A908F9"/>
    <w:rsid w:val="00A95041"/>
    <w:rsid w:val="00A955C3"/>
    <w:rsid w:val="00A96BB8"/>
    <w:rsid w:val="00AA581E"/>
    <w:rsid w:val="00AB31F2"/>
    <w:rsid w:val="00AB4079"/>
    <w:rsid w:val="00AC1BA6"/>
    <w:rsid w:val="00AC3367"/>
    <w:rsid w:val="00AC43E7"/>
    <w:rsid w:val="00AC757E"/>
    <w:rsid w:val="00AD09B2"/>
    <w:rsid w:val="00AE1D8D"/>
    <w:rsid w:val="00AE5F44"/>
    <w:rsid w:val="00AE629F"/>
    <w:rsid w:val="00AF3B32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DB7"/>
    <w:rsid w:val="00B36EAC"/>
    <w:rsid w:val="00B4010D"/>
    <w:rsid w:val="00B44048"/>
    <w:rsid w:val="00B53112"/>
    <w:rsid w:val="00B76F73"/>
    <w:rsid w:val="00B85AC7"/>
    <w:rsid w:val="00B85D95"/>
    <w:rsid w:val="00B9036F"/>
    <w:rsid w:val="00B9664F"/>
    <w:rsid w:val="00BA1781"/>
    <w:rsid w:val="00BA6425"/>
    <w:rsid w:val="00BB488F"/>
    <w:rsid w:val="00BC2B0B"/>
    <w:rsid w:val="00BC2E45"/>
    <w:rsid w:val="00BC3B6C"/>
    <w:rsid w:val="00BF46CB"/>
    <w:rsid w:val="00BF7B57"/>
    <w:rsid w:val="00C048BF"/>
    <w:rsid w:val="00C21263"/>
    <w:rsid w:val="00C227E4"/>
    <w:rsid w:val="00C23E22"/>
    <w:rsid w:val="00C25EEF"/>
    <w:rsid w:val="00C30505"/>
    <w:rsid w:val="00C33CFE"/>
    <w:rsid w:val="00C370E4"/>
    <w:rsid w:val="00C407C5"/>
    <w:rsid w:val="00C519DB"/>
    <w:rsid w:val="00C54A4E"/>
    <w:rsid w:val="00C60EAB"/>
    <w:rsid w:val="00C6405D"/>
    <w:rsid w:val="00C7173B"/>
    <w:rsid w:val="00C86951"/>
    <w:rsid w:val="00C94EA3"/>
    <w:rsid w:val="00C96FBA"/>
    <w:rsid w:val="00CA41B0"/>
    <w:rsid w:val="00CA4C81"/>
    <w:rsid w:val="00CC0A53"/>
    <w:rsid w:val="00CC2912"/>
    <w:rsid w:val="00CC2B33"/>
    <w:rsid w:val="00CD78E3"/>
    <w:rsid w:val="00CE3C2A"/>
    <w:rsid w:val="00CF12BF"/>
    <w:rsid w:val="00CF4B89"/>
    <w:rsid w:val="00CF7C5E"/>
    <w:rsid w:val="00D00862"/>
    <w:rsid w:val="00D017AD"/>
    <w:rsid w:val="00D26116"/>
    <w:rsid w:val="00D27648"/>
    <w:rsid w:val="00D407FE"/>
    <w:rsid w:val="00D41FCC"/>
    <w:rsid w:val="00D61AFA"/>
    <w:rsid w:val="00D76ECD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2ED6"/>
    <w:rsid w:val="00E018C0"/>
    <w:rsid w:val="00E01D5D"/>
    <w:rsid w:val="00E23C38"/>
    <w:rsid w:val="00E249E6"/>
    <w:rsid w:val="00E30612"/>
    <w:rsid w:val="00E32138"/>
    <w:rsid w:val="00E33AB9"/>
    <w:rsid w:val="00E3562E"/>
    <w:rsid w:val="00E414AC"/>
    <w:rsid w:val="00E429F9"/>
    <w:rsid w:val="00E625D9"/>
    <w:rsid w:val="00E62779"/>
    <w:rsid w:val="00E75189"/>
    <w:rsid w:val="00E75F42"/>
    <w:rsid w:val="00E7759B"/>
    <w:rsid w:val="00E836C6"/>
    <w:rsid w:val="00E90536"/>
    <w:rsid w:val="00E92871"/>
    <w:rsid w:val="00E94D00"/>
    <w:rsid w:val="00EA297F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6835"/>
    <w:rsid w:val="00F8219C"/>
    <w:rsid w:val="00F84D3C"/>
    <w:rsid w:val="00F904C3"/>
    <w:rsid w:val="00F9055A"/>
    <w:rsid w:val="00FA48D9"/>
    <w:rsid w:val="00FC427F"/>
    <w:rsid w:val="00FD21B0"/>
    <w:rsid w:val="00FD3F01"/>
    <w:rsid w:val="00FD5A6E"/>
    <w:rsid w:val="00FE335B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8E1F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67657-526C-4883-AD52-7BBDF962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Петров</dc:creator>
  <cp:lastModifiedBy>Dili</cp:lastModifiedBy>
  <cp:revision>2</cp:revision>
  <cp:lastPrinted>2023-06-12T13:26:00Z</cp:lastPrinted>
  <dcterms:created xsi:type="dcterms:W3CDTF">2025-06-13T12:59:00Z</dcterms:created>
  <dcterms:modified xsi:type="dcterms:W3CDTF">2025-06-13T12:59:00Z</dcterms:modified>
</cp:coreProperties>
</file>