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FD44" w14:textId="260F1D34" w:rsidR="00911F0B" w:rsidRDefault="00DA354A" w:rsidP="00DA35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54A">
        <w:rPr>
          <w:rFonts w:ascii="Times New Roman" w:hAnsi="Times New Roman" w:cs="Times New Roman"/>
          <w:b/>
          <w:bCs/>
          <w:sz w:val="28"/>
          <w:szCs w:val="28"/>
        </w:rPr>
        <w:t>Веселые каникулы в Пекине</w:t>
      </w:r>
    </w:p>
    <w:p w14:paraId="35758896" w14:textId="2B694344" w:rsidR="00911F0B" w:rsidRPr="00C52BD3" w:rsidRDefault="00C52BD3" w:rsidP="00C52BD3">
      <w:pPr>
        <w:spacing w:after="0"/>
        <w:jc w:val="center"/>
        <w:rPr>
          <w:rFonts w:ascii="Times New Roman" w:hAnsi="Times New Roman" w:cs="Times New Roman"/>
        </w:rPr>
      </w:pPr>
      <w:r w:rsidRPr="00C52BD3">
        <w:rPr>
          <w:rFonts w:ascii="Times New Roman" w:hAnsi="Times New Roman" w:cs="Times New Roman"/>
        </w:rPr>
        <w:t xml:space="preserve">Москва- </w:t>
      </w:r>
      <w:r w:rsidR="00DA354A" w:rsidRPr="00C52BD3">
        <w:rPr>
          <w:rFonts w:ascii="Times New Roman" w:hAnsi="Times New Roman" w:cs="Times New Roman"/>
        </w:rPr>
        <w:t>Пекин</w:t>
      </w:r>
      <w:r w:rsidRPr="00C52BD3">
        <w:rPr>
          <w:rFonts w:ascii="Times New Roman" w:hAnsi="Times New Roman" w:cs="Times New Roman"/>
        </w:rPr>
        <w:t xml:space="preserve"> - Москва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49"/>
        <w:gridCol w:w="8891"/>
      </w:tblGrid>
      <w:tr w:rsidR="00911F0B" w:rsidRPr="00911F0B" w14:paraId="30A0A8B7" w14:textId="77777777" w:rsidTr="00911F0B">
        <w:trPr>
          <w:tblHeader/>
        </w:trPr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9002F8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День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9CEC772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Город</w:t>
            </w:r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C65B13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Программа</w:t>
            </w:r>
          </w:p>
        </w:tc>
      </w:tr>
      <w:tr w:rsidR="00911F0B" w:rsidRPr="00911F0B" w14:paraId="426CEF92" w14:textId="77777777" w:rsidTr="00911F0B"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552E4" w14:textId="366F7F79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День 1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9C993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6D097" w14:textId="77777777" w:rsidR="00911F0B" w:rsidRPr="00911F0B" w:rsidRDefault="00911F0B" w:rsidP="00911F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Вылет из Москвы.</w:t>
            </w:r>
          </w:p>
        </w:tc>
      </w:tr>
      <w:tr w:rsidR="00911F0B" w:rsidRPr="00911F0B" w14:paraId="068AF7AA" w14:textId="77777777" w:rsidTr="00911F0B"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F8F26" w14:textId="5B250A80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День 2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3A037" w14:textId="77777777" w:rsidR="00911F0B" w:rsidRPr="00911F0B" w:rsidRDefault="00000000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hyperlink r:id="rId7" w:history="1">
              <w:r w:rsidR="00911F0B" w:rsidRPr="00911F0B">
                <w:rPr>
                  <w:rFonts w:ascii="Times New Roman" w:eastAsia="Times New Roman" w:hAnsi="Times New Roman" w:cs="Times New Roman"/>
                  <w:color w:val="AB1915"/>
                  <w:kern w:val="0"/>
                  <w:u w:val="single"/>
                  <w:lang w:eastAsia="ru-RU"/>
                  <w14:ligatures w14:val="none"/>
                </w:rPr>
                <w:t>Пекин</w:t>
              </w:r>
            </w:hyperlink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617AD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Прилет в Пекин.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Встреча с русскоговорящим в аэропорту.</w:t>
            </w:r>
          </w:p>
          <w:p w14:paraId="3A771C71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Трансфер в город и начало экскурсионной программы: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Пекинский Зоопарк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 </w:t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и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 </w:t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Большой Дом Панды, Океанариум.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Обед в ресторане «Пекинская утка»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Трансфер и размещение в отель 4*. 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Свободное время</w:t>
            </w:r>
          </w:p>
        </w:tc>
      </w:tr>
      <w:tr w:rsidR="00911F0B" w:rsidRPr="00911F0B" w14:paraId="04F2B578" w14:textId="77777777" w:rsidTr="00911F0B"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BFBB8" w14:textId="165AD228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День 3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475D8" w14:textId="77777777" w:rsidR="00911F0B" w:rsidRPr="00911F0B" w:rsidRDefault="00000000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hyperlink r:id="rId8" w:history="1">
              <w:r w:rsidR="00911F0B" w:rsidRPr="00911F0B">
                <w:rPr>
                  <w:rFonts w:ascii="Times New Roman" w:eastAsia="Times New Roman" w:hAnsi="Times New Roman" w:cs="Times New Roman"/>
                  <w:color w:val="AB1915"/>
                  <w:kern w:val="0"/>
                  <w:u w:val="single"/>
                  <w:lang w:eastAsia="ru-RU"/>
                  <w14:ligatures w14:val="none"/>
                </w:rPr>
                <w:t>Пекин</w:t>
              </w:r>
            </w:hyperlink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9BB8F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Завтрак в отеле. 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Экскурсионная программа:</w:t>
            </w:r>
          </w:p>
          <w:p w14:paraId="440D197E" w14:textId="77777777" w:rsidR="00911F0B" w:rsidRPr="00911F0B" w:rsidRDefault="00911F0B" w:rsidP="00911F0B">
            <w:pPr>
              <w:numPr>
                <w:ilvl w:val="0"/>
                <w:numId w:val="1"/>
              </w:numPr>
              <w:spacing w:after="0" w:line="240" w:lineRule="auto"/>
              <w:ind w:left="-23" w:firstLine="284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Площадь Тяньамьмэнь,</w:t>
            </w:r>
          </w:p>
          <w:p w14:paraId="4597C79F" w14:textId="77777777" w:rsidR="00911F0B" w:rsidRPr="00911F0B" w:rsidRDefault="00911F0B" w:rsidP="00911F0B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-23" w:firstLine="284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Зимний Императорский Дворец (Музей Гугун) </w:t>
            </w:r>
          </w:p>
          <w:p w14:paraId="6AD1F839" w14:textId="77777777" w:rsidR="00911F0B" w:rsidRPr="00911F0B" w:rsidRDefault="00911F0B" w:rsidP="00911F0B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-23" w:firstLine="284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Пешая прогулка по знаменитой торговой улице Дашилань</w:t>
            </w:r>
          </w:p>
          <w:p w14:paraId="142C9E44" w14:textId="77777777" w:rsidR="00911F0B" w:rsidRPr="00911F0B" w:rsidRDefault="00911F0B" w:rsidP="00911F0B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-23" w:firstLine="284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Чайная церемония.</w:t>
            </w:r>
          </w:p>
          <w:p w14:paraId="0EC05E6A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Обед в ресторане китайской кухни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Возвращение в отель.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Свободное время</w:t>
            </w:r>
          </w:p>
        </w:tc>
      </w:tr>
      <w:tr w:rsidR="00911F0B" w:rsidRPr="00911F0B" w14:paraId="51EEB382" w14:textId="77777777" w:rsidTr="00911F0B"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86F78" w14:textId="03EC78BE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День 4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9353F" w14:textId="77777777" w:rsidR="00911F0B" w:rsidRPr="00911F0B" w:rsidRDefault="00000000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hyperlink r:id="rId9" w:history="1">
              <w:r w:rsidR="00911F0B" w:rsidRPr="00911F0B">
                <w:rPr>
                  <w:rFonts w:ascii="Times New Roman" w:eastAsia="Times New Roman" w:hAnsi="Times New Roman" w:cs="Times New Roman"/>
                  <w:color w:val="AB1915"/>
                  <w:kern w:val="0"/>
                  <w:u w:val="single"/>
                  <w:lang w:eastAsia="ru-RU"/>
                  <w14:ligatures w14:val="none"/>
                </w:rPr>
                <w:t>Пекин</w:t>
              </w:r>
            </w:hyperlink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C8608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Завтрак в отеле 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Экскурсионная программа: </w:t>
            </w:r>
          </w:p>
          <w:p w14:paraId="30FEBA12" w14:textId="77777777" w:rsidR="00911F0B" w:rsidRPr="00911F0B" w:rsidRDefault="00911F0B" w:rsidP="00911F0B">
            <w:pPr>
              <w:numPr>
                <w:ilvl w:val="0"/>
                <w:numId w:val="2"/>
              </w:numPr>
              <w:tabs>
                <w:tab w:val="num" w:pos="403"/>
              </w:tabs>
              <w:spacing w:after="0" w:line="240" w:lineRule="auto"/>
              <w:ind w:left="-23" w:firstLine="14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Великая Китайская Стена,участок Муцзяньюй (60 км).(подъем на фуникулере, спуск на табагане (оплата на месте)., части IV в. до н.э..</w:t>
            </w:r>
          </w:p>
          <w:p w14:paraId="37352439" w14:textId="77777777" w:rsidR="00911F0B" w:rsidRPr="00911F0B" w:rsidRDefault="00911F0B" w:rsidP="00911F0B">
            <w:pPr>
              <w:numPr>
                <w:ilvl w:val="0"/>
                <w:numId w:val="2"/>
              </w:numPr>
              <w:tabs>
                <w:tab w:val="num" w:pos="403"/>
              </w:tabs>
              <w:spacing w:after="0" w:line="240" w:lineRule="auto"/>
              <w:ind w:left="-23" w:firstLine="14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Нефритовая фабрика.</w:t>
            </w:r>
          </w:p>
          <w:p w14:paraId="0CBB76D3" w14:textId="77777777" w:rsidR="00911F0B" w:rsidRPr="00911F0B" w:rsidRDefault="00911F0B" w:rsidP="00911F0B">
            <w:pPr>
              <w:tabs>
                <w:tab w:val="num" w:pos="403"/>
              </w:tabs>
              <w:spacing w:after="0" w:line="240" w:lineRule="auto"/>
              <w:ind w:left="-23" w:firstLine="14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Обед в загородном ресторане китайской кухни 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Экскурсионная программа: </w:t>
            </w:r>
          </w:p>
          <w:p w14:paraId="0ECA4782" w14:textId="77777777" w:rsidR="00911F0B" w:rsidRPr="00911F0B" w:rsidRDefault="00911F0B" w:rsidP="00911F0B">
            <w:pPr>
              <w:numPr>
                <w:ilvl w:val="0"/>
                <w:numId w:val="3"/>
              </w:numPr>
              <w:tabs>
                <w:tab w:val="num" w:pos="403"/>
              </w:tabs>
              <w:spacing w:after="0" w:line="240" w:lineRule="auto"/>
              <w:ind w:left="-23" w:firstLine="14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Катание на велорикшах по старому городу  «Хутуны» -</w:t>
            </w:r>
            <w:r w:rsidRPr="00911F0B">
              <w:rPr>
                <w:rFonts w:ascii="Times New Roman" w:eastAsia="Times New Roman" w:hAnsi="Times New Roman" w:cs="Times New Roman"/>
                <w:i/>
                <w:iCs/>
                <w:color w:val="373A3C"/>
                <w:kern w:val="0"/>
                <w:lang w:eastAsia="ru-RU"/>
                <w14:ligatures w14:val="none"/>
              </w:rPr>
              <w:t>– жилые кварталы, появившиеся в давние времена. По виду сверху они напоминают запутанный лабиринт узких улочек и продолговатых дворов.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Мастер-классы по изготовлению леденцов и плетению китайских узлов удачи.</w:t>
            </w:r>
          </w:p>
          <w:p w14:paraId="01260B51" w14:textId="77777777" w:rsidR="00911F0B" w:rsidRPr="00911F0B" w:rsidRDefault="00911F0B" w:rsidP="00911F0B">
            <w:pPr>
              <w:numPr>
                <w:ilvl w:val="0"/>
                <w:numId w:val="3"/>
              </w:numPr>
              <w:tabs>
                <w:tab w:val="num" w:pos="403"/>
              </w:tabs>
              <w:spacing w:after="0" w:line="240" w:lineRule="auto"/>
              <w:ind w:left="-23" w:firstLine="14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Внешний осмотр олимпийских объектов: стадион «Гнездо» и «Водный куб».</w:t>
            </w:r>
          </w:p>
          <w:p w14:paraId="2B8CC1AC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Возвращение в отель.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Свободное время</w:t>
            </w:r>
          </w:p>
        </w:tc>
      </w:tr>
      <w:tr w:rsidR="00911F0B" w:rsidRPr="00911F0B" w14:paraId="4BB5959F" w14:textId="77777777" w:rsidTr="00911F0B"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96744" w14:textId="455E0580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День 5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B868D" w14:textId="77777777" w:rsidR="00911F0B" w:rsidRPr="00911F0B" w:rsidRDefault="00000000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hyperlink r:id="rId10" w:history="1">
              <w:r w:rsidR="00911F0B" w:rsidRPr="00911F0B">
                <w:rPr>
                  <w:rFonts w:ascii="Times New Roman" w:eastAsia="Times New Roman" w:hAnsi="Times New Roman" w:cs="Times New Roman"/>
                  <w:color w:val="AB1915"/>
                  <w:kern w:val="0"/>
                  <w:u w:val="single"/>
                  <w:lang w:eastAsia="ru-RU"/>
                  <w14:ligatures w14:val="none"/>
                </w:rPr>
                <w:t>Пекин</w:t>
              </w:r>
            </w:hyperlink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5A9CF" w14:textId="15404384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Завтрак в отеле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Свободное время.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Опционально (за дополнительную плату):</w:t>
            </w:r>
          </w:p>
          <w:p w14:paraId="3B605B31" w14:textId="77777777" w:rsidR="00911F0B" w:rsidRPr="00911F0B" w:rsidRDefault="00911F0B" w:rsidP="00911F0B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в Юниверсал Парк </w:t>
            </w:r>
          </w:p>
          <w:p w14:paraId="7A973D57" w14:textId="77777777" w:rsidR="00911F0B" w:rsidRPr="00911F0B" w:rsidRDefault="00911F0B" w:rsidP="00911F0B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в тематический парк модных игрушек Molly и Labubu</w:t>
            </w:r>
          </w:p>
          <w:p w14:paraId="3B912E9A" w14:textId="3B28EABC" w:rsidR="00911F0B" w:rsidRPr="00911F0B" w:rsidRDefault="00911F0B" w:rsidP="00911F0B">
            <w:pPr>
              <w:numPr>
                <w:ilvl w:val="0"/>
                <w:numId w:val="4"/>
              </w:numPr>
              <w:tabs>
                <w:tab w:val="clear" w:pos="720"/>
                <w:tab w:val="num" w:pos="403"/>
              </w:tabs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в парк виртуальной реальности</w:t>
            </w:r>
          </w:p>
        </w:tc>
      </w:tr>
      <w:tr w:rsidR="00911F0B" w:rsidRPr="00911F0B" w14:paraId="272BAFF8" w14:textId="77777777" w:rsidTr="00911F0B"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9E023" w14:textId="54A316EE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День 6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85D5C" w14:textId="77777777" w:rsidR="00911F0B" w:rsidRPr="00911F0B" w:rsidRDefault="00000000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hyperlink r:id="rId11" w:history="1">
              <w:r w:rsidR="00911F0B" w:rsidRPr="00911F0B">
                <w:rPr>
                  <w:rFonts w:ascii="Times New Roman" w:eastAsia="Times New Roman" w:hAnsi="Times New Roman" w:cs="Times New Roman"/>
                  <w:color w:val="AB1915"/>
                  <w:kern w:val="0"/>
                  <w:u w:val="single"/>
                  <w:lang w:eastAsia="ru-RU"/>
                  <w14:ligatures w14:val="none"/>
                </w:rPr>
                <w:t>Пекин</w:t>
              </w:r>
            </w:hyperlink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24034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Завтрак в отеле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Свободное время.</w:t>
            </w:r>
          </w:p>
          <w:p w14:paraId="5565E40E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Опционально (за дополнительную плату):</w:t>
            </w:r>
          </w:p>
          <w:p w14:paraId="40EACCC5" w14:textId="77777777" w:rsidR="00911F0B" w:rsidRPr="00911F0B" w:rsidRDefault="00911F0B" w:rsidP="00911F0B">
            <w:pPr>
              <w:numPr>
                <w:ilvl w:val="0"/>
                <w:numId w:val="5"/>
              </w:numPr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в Юниверсал Парк</w:t>
            </w:r>
          </w:p>
          <w:p w14:paraId="0ABE79B0" w14:textId="77777777" w:rsidR="00911F0B" w:rsidRPr="00911F0B" w:rsidRDefault="00911F0B" w:rsidP="00911F0B">
            <w:pPr>
              <w:numPr>
                <w:ilvl w:val="0"/>
                <w:numId w:val="5"/>
              </w:numPr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в тематический парк модных игрушек Molly и Labubu</w:t>
            </w:r>
          </w:p>
          <w:p w14:paraId="18C3B60C" w14:textId="7050F17D" w:rsidR="00911F0B" w:rsidRPr="00911F0B" w:rsidRDefault="00911F0B" w:rsidP="00911F0B">
            <w:pPr>
              <w:numPr>
                <w:ilvl w:val="0"/>
                <w:numId w:val="5"/>
              </w:numPr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в парк виртуальной реальности</w:t>
            </w:r>
          </w:p>
        </w:tc>
      </w:tr>
      <w:tr w:rsidR="00911F0B" w:rsidRPr="00911F0B" w14:paraId="00081E67" w14:textId="77777777" w:rsidTr="00911F0B"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A8D1E" w14:textId="7438DA0A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День 7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4916F" w14:textId="77777777" w:rsidR="00911F0B" w:rsidRPr="00911F0B" w:rsidRDefault="00000000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hyperlink r:id="rId12" w:history="1">
              <w:r w:rsidR="00911F0B" w:rsidRPr="00911F0B">
                <w:rPr>
                  <w:rFonts w:ascii="Times New Roman" w:eastAsia="Times New Roman" w:hAnsi="Times New Roman" w:cs="Times New Roman"/>
                  <w:color w:val="AB1915"/>
                  <w:kern w:val="0"/>
                  <w:u w:val="single"/>
                  <w:lang w:eastAsia="ru-RU"/>
                  <w14:ligatures w14:val="none"/>
                </w:rPr>
                <w:t>Пекин</w:t>
              </w:r>
            </w:hyperlink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C51D9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Завтрак в отеле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Свободное время.</w:t>
            </w:r>
          </w:p>
          <w:p w14:paraId="213CDBDC" w14:textId="77777777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Опционально (за дополнительную плату):</w:t>
            </w:r>
          </w:p>
          <w:p w14:paraId="36CB3B4C" w14:textId="77777777" w:rsidR="00911F0B" w:rsidRPr="00911F0B" w:rsidRDefault="00911F0B" w:rsidP="00911F0B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lastRenderedPageBreak/>
              <w:t>Экскурсия в Юниверсал Парк</w:t>
            </w:r>
          </w:p>
          <w:p w14:paraId="2DAEAB2D" w14:textId="77777777" w:rsidR="00911F0B" w:rsidRPr="00911F0B" w:rsidRDefault="00911F0B" w:rsidP="00911F0B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в тематический парк модных игрушек Molly и Labubu</w:t>
            </w:r>
          </w:p>
          <w:p w14:paraId="3F6AD207" w14:textId="12ACE9B5" w:rsidR="00911F0B" w:rsidRPr="00911F0B" w:rsidRDefault="00911F0B" w:rsidP="00911F0B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spacing w:after="0" w:line="240" w:lineRule="auto"/>
              <w:ind w:left="0" w:firstLine="261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в парк виртуальной реальности</w:t>
            </w:r>
          </w:p>
        </w:tc>
      </w:tr>
      <w:tr w:rsidR="00911F0B" w:rsidRPr="00911F0B" w14:paraId="2AFC7C9C" w14:textId="77777777" w:rsidTr="00911F0B"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831050" w14:textId="73CF4848" w:rsidR="00911F0B" w:rsidRPr="00911F0B" w:rsidRDefault="00911F0B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lastRenderedPageBreak/>
              <w:t>День 8</w:t>
            </w:r>
          </w:p>
        </w:tc>
        <w:tc>
          <w:tcPr>
            <w:tcW w:w="7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59E11" w14:textId="77777777" w:rsidR="00911F0B" w:rsidRPr="00911F0B" w:rsidRDefault="00000000" w:rsidP="0091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hyperlink r:id="rId13" w:history="1">
              <w:r w:rsidR="00911F0B" w:rsidRPr="00911F0B">
                <w:rPr>
                  <w:rFonts w:ascii="Times New Roman" w:eastAsia="Times New Roman" w:hAnsi="Times New Roman" w:cs="Times New Roman"/>
                  <w:color w:val="AB1915"/>
                  <w:kern w:val="0"/>
                  <w:u w:val="single"/>
                  <w:lang w:eastAsia="ru-RU"/>
                  <w14:ligatures w14:val="none"/>
                </w:rPr>
                <w:t>Пекин</w:t>
              </w:r>
            </w:hyperlink>
          </w:p>
        </w:tc>
        <w:tc>
          <w:tcPr>
            <w:tcW w:w="88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D9A7D" w14:textId="7B45563F" w:rsidR="00911F0B" w:rsidRPr="00911F0B" w:rsidRDefault="00911F0B" w:rsidP="00911F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 w:rsidRPr="00911F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Завтрак в отеле (шведский стол)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</w:r>
            <w:r w:rsidRPr="00911F0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Трансфер в аэропорт.</w:t>
            </w:r>
            <w:r w:rsidRPr="00911F0B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br/>
              <w:t>Вылет в Москву</w:t>
            </w:r>
          </w:p>
        </w:tc>
      </w:tr>
    </w:tbl>
    <w:p w14:paraId="24B6B3E0" w14:textId="7C4345AC" w:rsidR="002E732F" w:rsidRPr="00C52BD3" w:rsidRDefault="00C52BD3" w:rsidP="00C52B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BD3">
        <w:rPr>
          <w:rFonts w:ascii="Times New Roman" w:hAnsi="Times New Roman" w:cs="Times New Roman"/>
          <w:b/>
          <w:bCs/>
          <w:sz w:val="28"/>
          <w:szCs w:val="28"/>
        </w:rPr>
        <w:t xml:space="preserve">Стоимость тура: от </w:t>
      </w:r>
      <w:r w:rsidR="00E26215">
        <w:rPr>
          <w:rFonts w:ascii="Times New Roman" w:hAnsi="Times New Roman" w:cs="Times New Roman"/>
          <w:b/>
          <w:bCs/>
          <w:sz w:val="28"/>
          <w:szCs w:val="28"/>
        </w:rPr>
        <w:t>1645</w:t>
      </w:r>
      <w:r w:rsidRPr="00C52BD3">
        <w:rPr>
          <w:rFonts w:ascii="Times New Roman" w:hAnsi="Times New Roman" w:cs="Times New Roman"/>
          <w:b/>
          <w:bCs/>
          <w:sz w:val="28"/>
          <w:szCs w:val="28"/>
        </w:rPr>
        <w:t>$</w:t>
      </w:r>
    </w:p>
    <w:tbl>
      <w:tblPr>
        <w:tblStyle w:val="ab"/>
        <w:tblW w:w="1062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530"/>
      </w:tblGrid>
      <w:tr w:rsidR="00911F0B" w14:paraId="719466BC" w14:textId="77777777" w:rsidTr="000E1DE8">
        <w:tc>
          <w:tcPr>
            <w:tcW w:w="6096" w:type="dxa"/>
          </w:tcPr>
          <w:p w14:paraId="5E511756" w14:textId="77777777" w:rsidR="00911F0B" w:rsidRPr="00911F0B" w:rsidRDefault="00911F0B" w:rsidP="00911F0B">
            <w:pPr>
              <w:rPr>
                <w:rFonts w:ascii="Times New Roman" w:hAnsi="Times New Roman" w:cs="Times New Roman"/>
                <w:b/>
                <w:bCs/>
              </w:rPr>
            </w:pPr>
            <w:r w:rsidRPr="00911F0B">
              <w:rPr>
                <w:rFonts w:ascii="Times New Roman" w:hAnsi="Times New Roman" w:cs="Times New Roman"/>
                <w:b/>
                <w:bCs/>
              </w:rPr>
              <w:t>В стоимость включено:</w:t>
            </w:r>
          </w:p>
          <w:p w14:paraId="67F91A07" w14:textId="77777777" w:rsidR="00911F0B" w:rsidRDefault="00911F0B" w:rsidP="00911F0B">
            <w:pPr>
              <w:numPr>
                <w:ilvl w:val="0"/>
                <w:numId w:val="9"/>
              </w:numPr>
              <w:shd w:val="clear" w:color="auto" w:fill="FFFFFF"/>
              <w:ind w:left="22" w:hanging="2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международный перелет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:lang w:eastAsia="ru-RU"/>
                <w14:ligatures w14:val="none"/>
              </w:rPr>
              <w:t>Москва - Пекин - Москва</w:t>
            </w: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 (Блок на рейсах Hainan Airlines)</w:t>
            </w:r>
          </w:p>
          <w:p w14:paraId="5A686BF0" w14:textId="77777777" w:rsidR="00911F0B" w:rsidRDefault="00911F0B" w:rsidP="00911F0B">
            <w:pPr>
              <w:numPr>
                <w:ilvl w:val="0"/>
                <w:numId w:val="9"/>
              </w:numPr>
              <w:shd w:val="clear" w:color="auto" w:fill="FFFFFF"/>
              <w:ind w:left="22" w:hanging="2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Проживание в отеле 4*</w:t>
            </w:r>
          </w:p>
          <w:p w14:paraId="7301B784" w14:textId="77777777" w:rsidR="00911F0B" w:rsidRDefault="00911F0B" w:rsidP="00911F0B">
            <w:pPr>
              <w:numPr>
                <w:ilvl w:val="0"/>
                <w:numId w:val="9"/>
              </w:numPr>
              <w:shd w:val="clear" w:color="auto" w:fill="FFFFFF"/>
              <w:ind w:left="22" w:hanging="2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Трансферы по программе тура</w:t>
            </w:r>
          </w:p>
          <w:p w14:paraId="23EA4149" w14:textId="77777777" w:rsidR="00911F0B" w:rsidRDefault="00911F0B" w:rsidP="00911F0B">
            <w:pPr>
              <w:numPr>
                <w:ilvl w:val="0"/>
                <w:numId w:val="9"/>
              </w:numPr>
              <w:shd w:val="clear" w:color="auto" w:fill="FFFFFF"/>
              <w:ind w:left="22" w:hanging="2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Экскурсия с входными билетами</w:t>
            </w:r>
          </w:p>
          <w:p w14:paraId="6CD74A95" w14:textId="04F5FE1F" w:rsidR="00911F0B" w:rsidRDefault="00911F0B" w:rsidP="00911F0B">
            <w:pPr>
              <w:numPr>
                <w:ilvl w:val="0"/>
                <w:numId w:val="9"/>
              </w:numPr>
              <w:shd w:val="clear" w:color="auto" w:fill="FFFFFF"/>
              <w:ind w:left="22" w:hanging="2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 xml:space="preserve">питание: </w:t>
            </w:r>
            <w:r w:rsidR="009F7278"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завтрак – 6, обед - 3</w:t>
            </w:r>
          </w:p>
          <w:p w14:paraId="47061B35" w14:textId="53A50848" w:rsidR="00911F0B" w:rsidRPr="00911F0B" w:rsidRDefault="00911F0B" w:rsidP="00911F0B">
            <w:pPr>
              <w:numPr>
                <w:ilvl w:val="0"/>
                <w:numId w:val="9"/>
              </w:numPr>
              <w:shd w:val="clear" w:color="auto" w:fill="FFFFFF"/>
              <w:ind w:left="22" w:hanging="22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услуги русскоговорящего гида </w:t>
            </w:r>
          </w:p>
        </w:tc>
        <w:tc>
          <w:tcPr>
            <w:tcW w:w="4530" w:type="dxa"/>
          </w:tcPr>
          <w:p w14:paraId="6F530B34" w14:textId="77777777" w:rsidR="00911F0B" w:rsidRPr="00911F0B" w:rsidRDefault="00911F0B" w:rsidP="00911F0B">
            <w:pPr>
              <w:rPr>
                <w:rFonts w:ascii="Times New Roman" w:hAnsi="Times New Roman" w:cs="Times New Roman"/>
                <w:b/>
                <w:bCs/>
              </w:rPr>
            </w:pPr>
            <w:r w:rsidRPr="00911F0B">
              <w:rPr>
                <w:rFonts w:ascii="Times New Roman" w:hAnsi="Times New Roman" w:cs="Times New Roman"/>
                <w:b/>
                <w:bCs/>
              </w:rPr>
              <w:t xml:space="preserve">Оплачивается дополнительно: </w:t>
            </w:r>
          </w:p>
          <w:p w14:paraId="5FE1C8BE" w14:textId="77777777" w:rsidR="00911F0B" w:rsidRDefault="00911F0B" w:rsidP="00911F0B">
            <w:pPr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личные расходы.</w:t>
            </w:r>
          </w:p>
          <w:p w14:paraId="504E9419" w14:textId="64ABB72F" w:rsidR="00911F0B" w:rsidRPr="00911F0B" w:rsidRDefault="00911F0B" w:rsidP="00911F0B">
            <w:pPr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kern w:val="0"/>
                <w:lang w:eastAsia="ru-RU"/>
                <w14:ligatures w14:val="none"/>
              </w:rPr>
              <w:t>входные билеты в парки развлечений</w:t>
            </w:r>
          </w:p>
        </w:tc>
      </w:tr>
    </w:tbl>
    <w:p w14:paraId="038B68E1" w14:textId="77777777" w:rsidR="00911F0B" w:rsidRDefault="00911F0B" w:rsidP="00911F0B">
      <w:pPr>
        <w:spacing w:after="0"/>
        <w:rPr>
          <w:rFonts w:ascii="Times New Roman" w:hAnsi="Times New Roman" w:cs="Times New Roman"/>
        </w:rPr>
      </w:pPr>
    </w:p>
    <w:p w14:paraId="20110AFE" w14:textId="68481AB6" w:rsidR="00911F0B" w:rsidRPr="00911F0B" w:rsidRDefault="00911F0B" w:rsidP="00911F0B">
      <w:pPr>
        <w:pStyle w:val="a4"/>
        <w:shd w:val="clear" w:color="auto" w:fill="FFFFFF"/>
        <w:spacing w:before="0" w:beforeAutospacing="0" w:after="0" w:afterAutospacing="0"/>
        <w:rPr>
          <w:color w:val="373A3C"/>
          <w:sz w:val="22"/>
          <w:szCs w:val="22"/>
        </w:rPr>
      </w:pPr>
      <w:r w:rsidRPr="00911F0B">
        <w:rPr>
          <w:rStyle w:val="a5"/>
          <w:color w:val="FF0000"/>
          <w:sz w:val="22"/>
          <w:szCs w:val="22"/>
        </w:rPr>
        <w:t>- Парк виртуальной реальности</w:t>
      </w:r>
    </w:p>
    <w:p w14:paraId="48DF836C" w14:textId="04AFD341" w:rsidR="00911F0B" w:rsidRPr="00911F0B" w:rsidRDefault="00911F0B" w:rsidP="00911F0B">
      <w:pPr>
        <w:pStyle w:val="a4"/>
        <w:shd w:val="clear" w:color="auto" w:fill="FFFFFF"/>
        <w:spacing w:before="0" w:beforeAutospacing="0"/>
        <w:rPr>
          <w:color w:val="373A3C"/>
          <w:sz w:val="22"/>
          <w:szCs w:val="22"/>
        </w:rPr>
      </w:pPr>
      <w:r w:rsidRPr="00911F0B">
        <w:rPr>
          <w:rStyle w:val="a5"/>
          <w:color w:val="373A3C"/>
          <w:sz w:val="22"/>
          <w:szCs w:val="22"/>
        </w:rPr>
        <w:t>Входный билет: </w:t>
      </w:r>
      <w:r w:rsidRPr="00911F0B">
        <w:rPr>
          <w:color w:val="373A3C"/>
          <w:sz w:val="22"/>
          <w:szCs w:val="22"/>
        </w:rPr>
        <w:t>78$ на человека.</w:t>
      </w:r>
      <w:r w:rsidRPr="00911F0B">
        <w:rPr>
          <w:color w:val="373A3C"/>
          <w:sz w:val="22"/>
          <w:szCs w:val="22"/>
        </w:rPr>
        <w:br/>
      </w:r>
      <w:r w:rsidRPr="00911F0B">
        <w:rPr>
          <w:rStyle w:val="a5"/>
          <w:color w:val="373A3C"/>
          <w:sz w:val="22"/>
          <w:szCs w:val="22"/>
        </w:rPr>
        <w:t>Shougang No.1 Blast Furnace SoReal Sci-Fi Park</w:t>
      </w:r>
      <w:r w:rsidRPr="00911F0B">
        <w:rPr>
          <w:color w:val="373A3C"/>
          <w:sz w:val="22"/>
          <w:szCs w:val="22"/>
        </w:rPr>
        <w:t> — бывший гигант металлургии, превращённый в футуристический тематический парк. Здесь индустриальное прошлое встречается с VR, голограммами и интерактивными инсталляциями: гости исследуют огромную доменную печь, летают над ней на симуляторах и погружаются в научно-фантастические миры, созданные внутри стальных конструкций.</w:t>
      </w:r>
      <w:r w:rsidRPr="00911F0B">
        <w:rPr>
          <w:color w:val="373A3C"/>
          <w:sz w:val="22"/>
          <w:szCs w:val="22"/>
        </w:rPr>
        <w:br/>
      </w:r>
      <w:r w:rsidRPr="00911F0B">
        <w:rPr>
          <w:color w:val="373A3C"/>
          <w:sz w:val="22"/>
          <w:szCs w:val="22"/>
        </w:rPr>
        <w:br/>
        <w:t>- </w:t>
      </w:r>
      <w:r w:rsidRPr="00911F0B">
        <w:rPr>
          <w:rStyle w:val="a5"/>
          <w:color w:val="FF0000"/>
          <w:sz w:val="22"/>
          <w:szCs w:val="22"/>
        </w:rPr>
        <w:t>Парк Юниверсал в Пекине</w:t>
      </w:r>
      <w:r w:rsidRPr="00911F0B">
        <w:rPr>
          <w:color w:val="373A3C"/>
          <w:sz w:val="22"/>
          <w:szCs w:val="22"/>
        </w:rPr>
        <w:br/>
      </w:r>
      <w:r w:rsidRPr="00911F0B">
        <w:rPr>
          <w:rStyle w:val="a5"/>
          <w:color w:val="373A3C"/>
          <w:sz w:val="22"/>
          <w:szCs w:val="22"/>
        </w:rPr>
        <w:t>Входный билет:</w:t>
      </w:r>
      <w:r w:rsidRPr="00911F0B">
        <w:rPr>
          <w:color w:val="373A3C"/>
          <w:sz w:val="22"/>
          <w:szCs w:val="22"/>
        </w:rPr>
        <w:t> 110$ для взрослых, 76$ для реб до 11 лет.</w:t>
      </w:r>
      <w:r w:rsidRPr="00911F0B">
        <w:rPr>
          <w:color w:val="373A3C"/>
          <w:sz w:val="22"/>
          <w:szCs w:val="22"/>
        </w:rPr>
        <w:br/>
      </w:r>
      <w:r w:rsidRPr="00911F0B">
        <w:rPr>
          <w:rStyle w:val="a5"/>
          <w:color w:val="373A3C"/>
          <w:sz w:val="22"/>
          <w:szCs w:val="22"/>
        </w:rPr>
        <w:t>Universal Beijing</w:t>
      </w:r>
      <w:r w:rsidRPr="00911F0B">
        <w:rPr>
          <w:color w:val="373A3C"/>
          <w:sz w:val="22"/>
          <w:szCs w:val="22"/>
        </w:rPr>
        <w:t> — это 7 тематических миров, где магия Гарри Поттера, динозавры Юрского периода и миньоны оживают рядом с вами. Катайтесь на головокружительных аттракционах, смотрите шоу-спектакли и собирайте море смеха вместе со всей семьёй — здесь каждый становится героем любимого фильма!</w:t>
      </w:r>
    </w:p>
    <w:p w14:paraId="198C3D59" w14:textId="114E57AB" w:rsidR="00911F0B" w:rsidRPr="00911F0B" w:rsidRDefault="00911F0B" w:rsidP="00DA354A">
      <w:pPr>
        <w:pStyle w:val="a4"/>
        <w:shd w:val="clear" w:color="auto" w:fill="FFFFFF"/>
        <w:spacing w:before="0" w:beforeAutospacing="0"/>
        <w:rPr>
          <w:sz w:val="22"/>
          <w:szCs w:val="22"/>
        </w:rPr>
      </w:pPr>
      <w:r w:rsidRPr="00911F0B">
        <w:rPr>
          <w:color w:val="FF0000"/>
          <w:sz w:val="22"/>
          <w:szCs w:val="22"/>
        </w:rPr>
        <w:t>-</w:t>
      </w:r>
      <w:r w:rsidRPr="00911F0B">
        <w:rPr>
          <w:rStyle w:val="a5"/>
          <w:color w:val="FF0000"/>
          <w:sz w:val="22"/>
          <w:szCs w:val="22"/>
        </w:rPr>
        <w:t> POPLAND Beijing</w:t>
      </w:r>
      <w:r w:rsidRPr="00911F0B">
        <w:rPr>
          <w:color w:val="373A3C"/>
          <w:sz w:val="22"/>
          <w:szCs w:val="22"/>
        </w:rPr>
        <w:t> – первая в мире тематическая зона Pop Mart, уютно расположившаяся прямо в </w:t>
      </w:r>
      <w:r w:rsidRPr="00911F0B">
        <w:rPr>
          <w:rStyle w:val="a5"/>
          <w:color w:val="373A3C"/>
          <w:sz w:val="22"/>
          <w:szCs w:val="22"/>
        </w:rPr>
        <w:t>Чаоян-парке</w:t>
      </w:r>
      <w:r w:rsidRPr="00911F0B">
        <w:rPr>
          <w:color w:val="373A3C"/>
          <w:sz w:val="22"/>
          <w:szCs w:val="22"/>
        </w:rPr>
        <w:t> столицы.</w:t>
      </w:r>
      <w:r w:rsidRPr="00911F0B">
        <w:rPr>
          <w:color w:val="373A3C"/>
          <w:sz w:val="22"/>
          <w:szCs w:val="22"/>
        </w:rPr>
        <w:br/>
      </w:r>
      <w:r w:rsidRPr="00911F0B">
        <w:rPr>
          <w:rStyle w:val="a5"/>
          <w:color w:val="373A3C"/>
          <w:sz w:val="22"/>
          <w:szCs w:val="22"/>
        </w:rPr>
        <w:t>Входные билеты:  </w:t>
      </w:r>
      <w:r w:rsidRPr="00911F0B">
        <w:rPr>
          <w:color w:val="373A3C"/>
          <w:sz w:val="22"/>
          <w:szCs w:val="22"/>
        </w:rPr>
        <w:t>39 $ на чел (стоимость на взрослого и ребенка - одинаково)</w:t>
      </w:r>
      <w:r w:rsidRPr="00911F0B">
        <w:rPr>
          <w:color w:val="373A3C"/>
          <w:sz w:val="22"/>
          <w:szCs w:val="22"/>
        </w:rPr>
        <w:br/>
        <w:t>Здесь гигантские Молли, Лабубу и Скаллпанда выходят из слепых коробок и зовут гостей играть, фотографироваться и собирать уникальные стикеры в «паспорт».</w:t>
      </w:r>
      <w:r w:rsidRPr="00911F0B">
        <w:rPr>
          <w:color w:val="373A3C"/>
          <w:sz w:val="22"/>
          <w:szCs w:val="22"/>
        </w:rPr>
        <w:br/>
        <w:t>Три сказочных квартала — </w:t>
      </w:r>
      <w:r w:rsidRPr="00911F0B">
        <w:rPr>
          <w:rStyle w:val="a5"/>
          <w:color w:val="373A3C"/>
          <w:sz w:val="22"/>
          <w:szCs w:val="22"/>
        </w:rPr>
        <w:t>POP-улица</w:t>
      </w:r>
      <w:r w:rsidRPr="00911F0B">
        <w:rPr>
          <w:color w:val="373A3C"/>
          <w:sz w:val="22"/>
          <w:szCs w:val="22"/>
        </w:rPr>
        <w:t>, </w:t>
      </w:r>
      <w:r w:rsidRPr="00911F0B">
        <w:rPr>
          <w:rStyle w:val="a5"/>
          <w:color w:val="373A3C"/>
          <w:sz w:val="22"/>
          <w:szCs w:val="22"/>
        </w:rPr>
        <w:t>Лес приключений Лабубу</w:t>
      </w:r>
      <w:r w:rsidRPr="00911F0B">
        <w:rPr>
          <w:color w:val="373A3C"/>
          <w:sz w:val="22"/>
          <w:szCs w:val="22"/>
        </w:rPr>
        <w:t> и </w:t>
      </w:r>
      <w:r w:rsidRPr="00911F0B">
        <w:rPr>
          <w:rStyle w:val="a5"/>
          <w:color w:val="373A3C"/>
          <w:sz w:val="22"/>
          <w:szCs w:val="22"/>
        </w:rPr>
        <w:t>Замок Молли</w:t>
      </w:r>
      <w:r w:rsidRPr="00911F0B">
        <w:rPr>
          <w:color w:val="373A3C"/>
          <w:sz w:val="22"/>
          <w:szCs w:val="22"/>
        </w:rPr>
        <w:t> — кишат инстаграмными инсталляциями, мини-играми с призами и десертами в форме любимых персонажей.</w:t>
      </w:r>
      <w:r w:rsidRPr="00911F0B">
        <w:rPr>
          <w:color w:val="373A3C"/>
          <w:sz w:val="22"/>
          <w:szCs w:val="22"/>
        </w:rPr>
        <w:br/>
        <w:t>Атмосфера без супер-аттракционов, зато с морем творчества: можно просто бродить, ловить AR-эффекты через официальное приложение и охотиться за парк-эксклюзивными блайнд-боксами, которые больше нигде не найти.</w:t>
      </w:r>
      <w:r w:rsidRPr="00911F0B">
        <w:rPr>
          <w:color w:val="373A3C"/>
          <w:sz w:val="22"/>
          <w:szCs w:val="22"/>
        </w:rPr>
        <w:br/>
        <w:t>Дети получают бесплатную игру в бумеранги или рыбалку, взрослые — кучу позитива и китайский «пикник» на фоне пятиярусного розового замка.</w:t>
      </w:r>
      <w:r w:rsidRPr="00911F0B">
        <w:rPr>
          <w:color w:val="373A3C"/>
          <w:sz w:val="22"/>
          <w:szCs w:val="22"/>
        </w:rPr>
        <w:br/>
        <w:t>Проведите полдня в цветочном кукольном мультфильме — и вылетайте домой с новым плюшевым Лабубу под мышкой.</w:t>
      </w:r>
    </w:p>
    <w:sectPr w:rsidR="00911F0B" w:rsidRPr="00911F0B" w:rsidSect="00DA354A">
      <w:headerReference w:type="default" r:id="rId14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DB55" w14:textId="77777777" w:rsidR="006A2CCE" w:rsidRDefault="006A2CCE" w:rsidP="00911F0B">
      <w:pPr>
        <w:spacing w:after="0" w:line="240" w:lineRule="auto"/>
      </w:pPr>
      <w:r>
        <w:separator/>
      </w:r>
    </w:p>
  </w:endnote>
  <w:endnote w:type="continuationSeparator" w:id="0">
    <w:p w14:paraId="72EEAF1F" w14:textId="77777777" w:rsidR="006A2CCE" w:rsidRDefault="006A2CCE" w:rsidP="0091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9773" w14:textId="77777777" w:rsidR="006A2CCE" w:rsidRDefault="006A2CCE" w:rsidP="00911F0B">
      <w:pPr>
        <w:spacing w:after="0" w:line="240" w:lineRule="auto"/>
      </w:pPr>
      <w:r>
        <w:separator/>
      </w:r>
    </w:p>
  </w:footnote>
  <w:footnote w:type="continuationSeparator" w:id="0">
    <w:p w14:paraId="10732E71" w14:textId="77777777" w:rsidR="006A2CCE" w:rsidRDefault="006A2CCE" w:rsidP="00911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968D" w14:textId="77777777" w:rsidR="00911F0B" w:rsidRPr="00783E10" w:rsidRDefault="00911F0B" w:rsidP="00911F0B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721E49B9" wp14:editId="0EFF3891">
          <wp:simplePos x="0" y="0"/>
          <wp:positionH relativeFrom="column">
            <wp:posOffset>-19050</wp:posOffset>
          </wp:positionH>
          <wp:positionV relativeFrom="paragraph">
            <wp:posOffset>-247650</wp:posOffset>
          </wp:positionV>
          <wp:extent cx="1526540" cy="1552575"/>
          <wp:effectExtent l="0" t="0" r="0" b="0"/>
          <wp:wrapNone/>
          <wp:docPr id="85958973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CE492F" w14:textId="77777777" w:rsidR="00911F0B" w:rsidRPr="009A620F" w:rsidRDefault="00911F0B" w:rsidP="00911F0B">
    <w:pPr>
      <w:pStyle w:val="ConsPlusNonformat"/>
      <w:jc w:val="right"/>
      <w:rPr>
        <w:b/>
        <w:noProof/>
      </w:rPr>
    </w:pPr>
    <w:r w:rsidRPr="009A620F">
      <w:rPr>
        <w:b/>
        <w:noProof/>
      </w:rPr>
      <w:t>УНИТАРНОЕ ПРЕДПРИЯТИЕ</w:t>
    </w:r>
  </w:p>
  <w:p w14:paraId="38DA5F20" w14:textId="77777777" w:rsidR="00911F0B" w:rsidRPr="009A620F" w:rsidRDefault="00911F0B" w:rsidP="00911F0B">
    <w:pPr>
      <w:pStyle w:val="ConsPlusNonformat"/>
      <w:jc w:val="right"/>
      <w:rPr>
        <w:b/>
        <w:noProof/>
      </w:rPr>
    </w:pPr>
    <w:r w:rsidRPr="009A620F">
      <w:rPr>
        <w:b/>
        <w:noProof/>
      </w:rPr>
      <w:t>«ДИЛИЖАНСТУР»</w:t>
    </w:r>
  </w:p>
  <w:p w14:paraId="2C801A4E" w14:textId="77777777" w:rsidR="00911F0B" w:rsidRPr="009A620F" w:rsidRDefault="00911F0B" w:rsidP="00911F0B">
    <w:pPr>
      <w:pStyle w:val="ConsPlusNonformat"/>
      <w:jc w:val="right"/>
      <w:rPr>
        <w:noProof/>
      </w:rPr>
    </w:pPr>
    <w:r w:rsidRPr="009A620F">
      <w:rPr>
        <w:noProof/>
      </w:rPr>
      <w:t>2200</w:t>
    </w:r>
    <w:r>
      <w:rPr>
        <w:noProof/>
      </w:rPr>
      <w:t>04</w:t>
    </w:r>
    <w:r w:rsidRPr="009A620F">
      <w:rPr>
        <w:noProof/>
      </w:rPr>
      <w:t xml:space="preserve">, г. Минск, ул. </w:t>
    </w:r>
    <w:r>
      <w:rPr>
        <w:noProof/>
      </w:rPr>
      <w:t>Мельникайте 2, 17 этаж, офис 1703</w:t>
    </w:r>
  </w:p>
  <w:p w14:paraId="497DE758" w14:textId="77777777" w:rsidR="00911F0B" w:rsidRPr="009A620F" w:rsidRDefault="00911F0B" w:rsidP="00911F0B">
    <w:pPr>
      <w:pStyle w:val="ConsPlusNonformat"/>
      <w:jc w:val="right"/>
      <w:rPr>
        <w:noProof/>
      </w:rPr>
    </w:pPr>
    <w:r w:rsidRPr="009A620F">
      <w:rPr>
        <w:noProof/>
      </w:rPr>
      <w:t>УНП 190221340, ОКПО 37548307</w:t>
    </w:r>
  </w:p>
  <w:p w14:paraId="7E20FFF8" w14:textId="77777777" w:rsidR="00911F0B" w:rsidRPr="004F6C8E" w:rsidRDefault="00000000" w:rsidP="00911F0B">
    <w:pPr>
      <w:pStyle w:val="ConsPlusNonformat"/>
      <w:jc w:val="right"/>
      <w:rPr>
        <w:noProof/>
        <w:u w:val="single"/>
      </w:rPr>
    </w:pPr>
    <w:hyperlink r:id="rId2" w:history="1">
      <w:r w:rsidR="00911F0B" w:rsidRPr="004F6C8E">
        <w:rPr>
          <w:rStyle w:val="a3"/>
          <w:noProof/>
          <w:lang w:val="en-US"/>
        </w:rPr>
        <w:t>zakaz</w:t>
      </w:r>
      <w:r w:rsidR="00911F0B" w:rsidRPr="004F6C8E">
        <w:rPr>
          <w:rStyle w:val="a3"/>
          <w:noProof/>
        </w:rPr>
        <w:t>@</w:t>
      </w:r>
      <w:r w:rsidR="00911F0B" w:rsidRPr="004F6C8E">
        <w:rPr>
          <w:rStyle w:val="a3"/>
          <w:noProof/>
          <w:lang w:val="en-US"/>
        </w:rPr>
        <w:t>dili</w:t>
      </w:r>
      <w:r w:rsidR="00911F0B" w:rsidRPr="004F6C8E">
        <w:rPr>
          <w:rStyle w:val="a3"/>
          <w:noProof/>
        </w:rPr>
        <w:t>.</w:t>
      </w:r>
      <w:r w:rsidR="00911F0B" w:rsidRPr="004F6C8E">
        <w:rPr>
          <w:rStyle w:val="a3"/>
          <w:noProof/>
          <w:lang w:val="en-US"/>
        </w:rPr>
        <w:t>by</w:t>
      </w:r>
    </w:hyperlink>
    <w:r w:rsidR="00911F0B" w:rsidRPr="004F6C8E">
      <w:rPr>
        <w:noProof/>
      </w:rPr>
      <w:t xml:space="preserve">, </w:t>
    </w:r>
    <w:hyperlink r:id="rId3" w:tgtFrame="_blank" w:history="1">
      <w:r w:rsidR="00911F0B" w:rsidRPr="004F6C8E">
        <w:rPr>
          <w:rStyle w:val="a3"/>
          <w:noProof/>
        </w:rPr>
        <w:t>www.dili.by</w:t>
      </w:r>
    </w:hyperlink>
  </w:p>
  <w:p w14:paraId="226A6806" w14:textId="718ED539" w:rsidR="00911F0B" w:rsidRDefault="00911F0B" w:rsidP="00911F0B">
    <w:pPr>
      <w:pStyle w:val="ConsPlusNonformat"/>
      <w:jc w:val="right"/>
      <w:rPr>
        <w:noProof/>
      </w:rPr>
    </w:pPr>
    <w:r w:rsidRPr="009A620F">
      <w:rPr>
        <w:noProof/>
      </w:rPr>
      <w:t>А1 +375 29 624-55-18, МТС +375 33</w:t>
    </w:r>
    <w:r>
      <w:rPr>
        <w:noProof/>
      </w:rPr>
      <w:t> 914-55-18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4425"/>
    <w:multiLevelType w:val="multilevel"/>
    <w:tmpl w:val="0E901F0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30F8C"/>
    <w:multiLevelType w:val="multilevel"/>
    <w:tmpl w:val="38F8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A7DD1"/>
    <w:multiLevelType w:val="multilevel"/>
    <w:tmpl w:val="1AA0EDF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E6E82"/>
    <w:multiLevelType w:val="multilevel"/>
    <w:tmpl w:val="DC80D0B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F0759"/>
    <w:multiLevelType w:val="multilevel"/>
    <w:tmpl w:val="1EDE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E4A82"/>
    <w:multiLevelType w:val="multilevel"/>
    <w:tmpl w:val="9A5C431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35457"/>
    <w:multiLevelType w:val="multilevel"/>
    <w:tmpl w:val="07242A7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C4D10"/>
    <w:multiLevelType w:val="multilevel"/>
    <w:tmpl w:val="6830909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095398">
    <w:abstractNumId w:val="5"/>
  </w:num>
  <w:num w:numId="2" w16cid:durableId="472985009">
    <w:abstractNumId w:val="6"/>
  </w:num>
  <w:num w:numId="3" w16cid:durableId="557714205">
    <w:abstractNumId w:val="2"/>
  </w:num>
  <w:num w:numId="4" w16cid:durableId="196233905">
    <w:abstractNumId w:val="1"/>
  </w:num>
  <w:num w:numId="5" w16cid:durableId="932053533">
    <w:abstractNumId w:val="3"/>
  </w:num>
  <w:num w:numId="6" w16cid:durableId="858348238">
    <w:abstractNumId w:val="4"/>
  </w:num>
  <w:num w:numId="7" w16cid:durableId="774253470">
    <w:abstractNumId w:val="0"/>
  </w:num>
  <w:num w:numId="8" w16cid:durableId="1359425748">
    <w:abstractNumId w:val="7"/>
  </w:num>
  <w:num w:numId="9" w16cid:durableId="2023580134">
    <w:abstractNumId w:val="0"/>
  </w:num>
  <w:num w:numId="10" w16cid:durableId="1220823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0B"/>
    <w:rsid w:val="000E1DE8"/>
    <w:rsid w:val="002E732F"/>
    <w:rsid w:val="00492011"/>
    <w:rsid w:val="006A2CCE"/>
    <w:rsid w:val="008712C8"/>
    <w:rsid w:val="00911F0B"/>
    <w:rsid w:val="009F7278"/>
    <w:rsid w:val="00C52BD3"/>
    <w:rsid w:val="00CC7BC0"/>
    <w:rsid w:val="00DA354A"/>
    <w:rsid w:val="00E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F80C"/>
  <w15:chartTrackingRefBased/>
  <w15:docId w15:val="{DA835E38-30D3-4CDD-87A0-E3938276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F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911F0B"/>
    <w:rPr>
      <w:b/>
      <w:bCs/>
    </w:rPr>
  </w:style>
  <w:style w:type="character" w:styleId="a6">
    <w:name w:val="Emphasis"/>
    <w:basedOn w:val="a0"/>
    <w:uiPriority w:val="20"/>
    <w:qFormat/>
    <w:rsid w:val="00911F0B"/>
    <w:rPr>
      <w:i/>
      <w:iCs/>
    </w:rPr>
  </w:style>
  <w:style w:type="paragraph" w:styleId="a7">
    <w:name w:val="header"/>
    <w:basedOn w:val="a"/>
    <w:link w:val="a8"/>
    <w:unhideWhenUsed/>
    <w:rsid w:val="00911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11F0B"/>
  </w:style>
  <w:style w:type="paragraph" w:styleId="a9">
    <w:name w:val="footer"/>
    <w:basedOn w:val="a"/>
    <w:link w:val="aa"/>
    <w:uiPriority w:val="99"/>
    <w:unhideWhenUsed/>
    <w:rsid w:val="00911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1F0B"/>
  </w:style>
  <w:style w:type="paragraph" w:customStyle="1" w:styleId="ConsPlusNonformat">
    <w:name w:val="ConsPlusNonformat"/>
    <w:rsid w:val="00911F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b">
    <w:name w:val="Table Grid"/>
    <w:basedOn w:val="a1"/>
    <w:uiPriority w:val="39"/>
    <w:rsid w:val="0091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atravel.ru/countries/china/pekin/" TargetMode="External"/><Relationship Id="rId13" Type="http://schemas.openxmlformats.org/officeDocument/2006/relationships/hyperlink" Target="https://www.chinatravel.ru/countries/china/pek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inatravel.ru/countries/china/pekin/" TargetMode="External"/><Relationship Id="rId12" Type="http://schemas.openxmlformats.org/officeDocument/2006/relationships/hyperlink" Target="https://www.chinatravel.ru/countries/china/peki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inatravel.ru/countries/china/peki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hinatravel.ru/countries/china/pek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natravel.ru/countries/china/peki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Dili3</dc:creator>
  <cp:keywords/>
  <dc:description/>
  <cp:lastModifiedBy>Dili3</cp:lastModifiedBy>
  <cp:revision>4</cp:revision>
  <dcterms:created xsi:type="dcterms:W3CDTF">2025-10-29T09:26:00Z</dcterms:created>
  <dcterms:modified xsi:type="dcterms:W3CDTF">2026-02-13T08:48:00Z</dcterms:modified>
</cp:coreProperties>
</file>